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2172" w:rsidRDefault="00D90F5A">
      <w:pPr>
        <w:pStyle w:val="Ttulo1"/>
      </w:pPr>
      <w:r>
        <w:t>TABELA</w:t>
      </w:r>
      <w:r>
        <w:rPr>
          <w:spacing w:val="-9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rPr>
          <w:spacing w:val="-2"/>
        </w:rPr>
        <w:t>PARECERES</w:t>
      </w:r>
    </w:p>
    <w:p w:rsidR="00745291" w:rsidRDefault="00D90F5A">
      <w:pPr>
        <w:pStyle w:val="Ttulo2"/>
        <w:spacing w:line="484" w:lineRule="auto"/>
      </w:pPr>
      <w:r>
        <w:t>CRITÉRIOS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AVALIAÇÃO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PROJETO</w:t>
      </w:r>
      <w:r>
        <w:rPr>
          <w:spacing w:val="-5"/>
        </w:rPr>
        <w:t xml:space="preserve"> </w:t>
      </w:r>
      <w:r>
        <w:t>CULTURAL</w:t>
      </w:r>
      <w:r>
        <w:rPr>
          <w:spacing w:val="-5"/>
        </w:rPr>
        <w:t xml:space="preserve"> </w:t>
      </w:r>
      <w:r>
        <w:t>EDITAL</w:t>
      </w:r>
      <w:r>
        <w:rPr>
          <w:spacing w:val="-8"/>
        </w:rPr>
        <w:t xml:space="preserve"> </w:t>
      </w:r>
      <w:r w:rsidR="004E50FF">
        <w:t>001</w:t>
      </w:r>
      <w:bookmarkStart w:id="0" w:name="_GoBack"/>
      <w:bookmarkEnd w:id="0"/>
      <w:r w:rsidR="00745291">
        <w:t>/20256</w:t>
      </w:r>
    </w:p>
    <w:p w:rsidR="00612172" w:rsidRDefault="00D90F5A" w:rsidP="00745291">
      <w:pPr>
        <w:pStyle w:val="Ttulo2"/>
        <w:spacing w:line="484" w:lineRule="auto"/>
        <w:jc w:val="center"/>
      </w:pPr>
      <w:r>
        <w:rPr>
          <w:u w:val="single"/>
        </w:rPr>
        <w:t>ANEXO 08 – CRITERIOS DE AVALIAÇÃO DO PROJETO</w:t>
      </w:r>
    </w:p>
    <w:p w:rsidR="00612172" w:rsidRDefault="00D90F5A">
      <w:pPr>
        <w:pStyle w:val="Corpodetexto"/>
        <w:spacing w:before="233"/>
        <w:ind w:left="427" w:right="238"/>
      </w:pPr>
      <w:r>
        <w:t>As</w:t>
      </w:r>
      <w:r>
        <w:rPr>
          <w:spacing w:val="26"/>
        </w:rPr>
        <w:t xml:space="preserve"> </w:t>
      </w:r>
      <w:r>
        <w:t>comissões</w:t>
      </w:r>
      <w:r>
        <w:rPr>
          <w:spacing w:val="26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>seleção</w:t>
      </w:r>
      <w:r>
        <w:rPr>
          <w:spacing w:val="29"/>
        </w:rPr>
        <w:t xml:space="preserve"> </w:t>
      </w:r>
      <w:r>
        <w:t>atribuirão</w:t>
      </w:r>
      <w:r>
        <w:rPr>
          <w:spacing w:val="28"/>
        </w:rPr>
        <w:t xml:space="preserve"> </w:t>
      </w:r>
      <w:r>
        <w:t>notas</w:t>
      </w:r>
      <w:r>
        <w:rPr>
          <w:spacing w:val="26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>0</w:t>
      </w:r>
      <w:r>
        <w:rPr>
          <w:spacing w:val="26"/>
        </w:rPr>
        <w:t xml:space="preserve"> </w:t>
      </w:r>
      <w:r>
        <w:t>a</w:t>
      </w:r>
      <w:r>
        <w:rPr>
          <w:spacing w:val="26"/>
        </w:rPr>
        <w:t xml:space="preserve"> </w:t>
      </w:r>
      <w:r>
        <w:t>10</w:t>
      </w:r>
      <w:r>
        <w:rPr>
          <w:spacing w:val="26"/>
        </w:rPr>
        <w:t xml:space="preserve"> </w:t>
      </w:r>
      <w:r>
        <w:t>pontos</w:t>
      </w:r>
      <w:r>
        <w:rPr>
          <w:spacing w:val="26"/>
        </w:rPr>
        <w:t xml:space="preserve"> </w:t>
      </w:r>
      <w:r>
        <w:t>a</w:t>
      </w:r>
      <w:r>
        <w:rPr>
          <w:spacing w:val="26"/>
        </w:rPr>
        <w:t xml:space="preserve"> </w:t>
      </w:r>
      <w:r>
        <w:t>cada</w:t>
      </w:r>
      <w:r>
        <w:rPr>
          <w:spacing w:val="26"/>
        </w:rPr>
        <w:t xml:space="preserve"> </w:t>
      </w:r>
      <w:r>
        <w:t>um</w:t>
      </w:r>
      <w:r>
        <w:rPr>
          <w:spacing w:val="27"/>
        </w:rPr>
        <w:t xml:space="preserve"> </w:t>
      </w:r>
      <w:r>
        <w:t>dos</w:t>
      </w:r>
      <w:r>
        <w:rPr>
          <w:spacing w:val="32"/>
        </w:rPr>
        <w:t xml:space="preserve"> </w:t>
      </w:r>
      <w:r>
        <w:t>critérios</w:t>
      </w:r>
      <w:r>
        <w:rPr>
          <w:spacing w:val="27"/>
        </w:rPr>
        <w:t xml:space="preserve"> </w:t>
      </w:r>
      <w:r>
        <w:t>de avaliação de cada projeto, conforme tabela a seguir:</w:t>
      </w:r>
    </w:p>
    <w:p w:rsidR="00612172" w:rsidRDefault="00D90F5A">
      <w:pPr>
        <w:pStyle w:val="Corpodetexto"/>
        <w:tabs>
          <w:tab w:val="left" w:pos="6914"/>
          <w:tab w:val="left" w:pos="7062"/>
          <w:tab w:val="left" w:pos="10040"/>
          <w:tab w:val="left" w:pos="10123"/>
        </w:tabs>
        <w:spacing w:before="121" w:line="345" w:lineRule="auto"/>
        <w:ind w:left="427" w:right="222"/>
      </w:pPr>
      <w:r>
        <w:t xml:space="preserve">TITULO DO PROJETO: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PROPONENTE: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CATEGORIA: </w:t>
      </w:r>
      <w:r>
        <w:rPr>
          <w:u w:val="single"/>
        </w:rPr>
        <w:tab/>
      </w:r>
      <w:r>
        <w:rPr>
          <w:spacing w:val="-2"/>
        </w:rPr>
        <w:t>VALOR</w:t>
      </w:r>
      <w:r>
        <w:rPr>
          <w:u w:val="single"/>
        </w:rPr>
        <w:tab/>
      </w:r>
      <w:r>
        <w:rPr>
          <w:spacing w:val="-53"/>
          <w:u w:val="single"/>
        </w:rPr>
        <w:t xml:space="preserve"> </w:t>
      </w:r>
      <w:r>
        <w:t xml:space="preserve"> PARECERISTA: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4"/>
        </w:rPr>
        <w:t>NOTA</w:t>
      </w:r>
      <w:r>
        <w:rPr>
          <w:u w:val="single"/>
        </w:rPr>
        <w:tab/>
        <w:t xml:space="preserve"> </w:t>
      </w:r>
    </w:p>
    <w:p w:rsidR="00612172" w:rsidRDefault="00612172">
      <w:pPr>
        <w:pStyle w:val="Corpodetexto"/>
        <w:spacing w:before="221"/>
        <w:ind w:left="0"/>
        <w:rPr>
          <w:sz w:val="20"/>
        </w:rPr>
      </w:pPr>
    </w:p>
    <w:tbl>
      <w:tblPr>
        <w:tblStyle w:val="TableNormal"/>
        <w:tblW w:w="0" w:type="auto"/>
        <w:tblInd w:w="164" w:type="dxa"/>
        <w:tblBorders>
          <w:top w:val="double" w:sz="6" w:space="0" w:color="9F9F9F"/>
          <w:left w:val="double" w:sz="6" w:space="0" w:color="9F9F9F"/>
          <w:bottom w:val="double" w:sz="6" w:space="0" w:color="9F9F9F"/>
          <w:right w:val="double" w:sz="6" w:space="0" w:color="9F9F9F"/>
          <w:insideH w:val="double" w:sz="6" w:space="0" w:color="9F9F9F"/>
          <w:insideV w:val="double" w:sz="6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6665"/>
        <w:gridCol w:w="1274"/>
        <w:gridCol w:w="1272"/>
      </w:tblGrid>
      <w:tr w:rsidR="00612172">
        <w:trPr>
          <w:trHeight w:val="484"/>
        </w:trPr>
        <w:tc>
          <w:tcPr>
            <w:tcW w:w="8787" w:type="dxa"/>
            <w:gridSpan w:val="3"/>
            <w:tcBorders>
              <w:left w:val="single" w:sz="12" w:space="0" w:color="EFEFEF"/>
              <w:bottom w:val="single" w:sz="12" w:space="0" w:color="9F9F9F"/>
            </w:tcBorders>
          </w:tcPr>
          <w:p w:rsidR="00612172" w:rsidRDefault="00D90F5A">
            <w:pPr>
              <w:pStyle w:val="TableParagraph"/>
              <w:spacing w:before="113"/>
              <w:ind w:left="126"/>
              <w:rPr>
                <w:b/>
              </w:rPr>
            </w:pPr>
            <w:r>
              <w:rPr>
                <w:b/>
              </w:rPr>
              <w:t>CRITÉRIOS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OBRIGATÓRIOS</w:t>
            </w:r>
          </w:p>
        </w:tc>
        <w:tc>
          <w:tcPr>
            <w:tcW w:w="1272" w:type="dxa"/>
            <w:tcBorders>
              <w:bottom w:val="single" w:sz="12" w:space="0" w:color="9F9F9F"/>
              <w:right w:val="single" w:sz="12" w:space="0" w:color="9F9F9F"/>
            </w:tcBorders>
          </w:tcPr>
          <w:p w:rsidR="00612172" w:rsidRDefault="00612172">
            <w:pPr>
              <w:pStyle w:val="TableParagraph"/>
              <w:rPr>
                <w:rFonts w:ascii="Times New Roman"/>
              </w:rPr>
            </w:pPr>
          </w:p>
        </w:tc>
      </w:tr>
      <w:tr w:rsidR="00612172">
        <w:trPr>
          <w:trHeight w:val="930"/>
        </w:trPr>
        <w:tc>
          <w:tcPr>
            <w:tcW w:w="848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612172" w:rsidRDefault="00612172">
            <w:pPr>
              <w:pStyle w:val="TableParagraph"/>
              <w:spacing w:before="119"/>
              <w:rPr>
                <w:sz w:val="20"/>
              </w:rPr>
            </w:pPr>
          </w:p>
          <w:p w:rsidR="00612172" w:rsidRDefault="00D90F5A">
            <w:pPr>
              <w:pStyle w:val="TableParagraph"/>
              <w:ind w:left="126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ITEM</w:t>
            </w:r>
          </w:p>
        </w:tc>
        <w:tc>
          <w:tcPr>
            <w:tcW w:w="666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612172" w:rsidRDefault="00612172">
            <w:pPr>
              <w:pStyle w:val="TableParagraph"/>
              <w:spacing w:before="119"/>
              <w:rPr>
                <w:sz w:val="20"/>
              </w:rPr>
            </w:pPr>
          </w:p>
          <w:p w:rsidR="00612172" w:rsidRDefault="00D90F5A">
            <w:pPr>
              <w:pStyle w:val="TableParagraph"/>
              <w:ind w:left="131"/>
              <w:rPr>
                <w:b/>
                <w:sz w:val="20"/>
              </w:rPr>
            </w:pPr>
            <w:r>
              <w:rPr>
                <w:b/>
                <w:sz w:val="20"/>
              </w:rPr>
              <w:t>DESCRIÇÃO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CRITÉRIO</w:t>
            </w:r>
          </w:p>
        </w:tc>
        <w:tc>
          <w:tcPr>
            <w:tcW w:w="1274" w:type="dxa"/>
            <w:tcBorders>
              <w:top w:val="single" w:sz="12" w:space="0" w:color="9F9F9F"/>
              <w:bottom w:val="single" w:sz="12" w:space="0" w:color="9F9F9F"/>
            </w:tcBorders>
          </w:tcPr>
          <w:p w:rsidR="00612172" w:rsidRDefault="00612172">
            <w:pPr>
              <w:pStyle w:val="TableParagraph"/>
              <w:spacing w:before="4"/>
              <w:rPr>
                <w:sz w:val="20"/>
              </w:rPr>
            </w:pPr>
          </w:p>
          <w:p w:rsidR="00612172" w:rsidRDefault="00D90F5A">
            <w:pPr>
              <w:pStyle w:val="TableParagraph"/>
              <w:ind w:left="129" w:right="138" w:hanging="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PONTOS MÁXIMOS</w:t>
            </w:r>
          </w:p>
        </w:tc>
        <w:tc>
          <w:tcPr>
            <w:tcW w:w="1272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12172" w:rsidRDefault="00D90F5A">
            <w:pPr>
              <w:pStyle w:val="TableParagraph"/>
              <w:spacing w:before="119"/>
              <w:ind w:left="139" w:right="116" w:hanging="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PONTOS </w:t>
            </w:r>
            <w:r>
              <w:rPr>
                <w:b/>
                <w:spacing w:val="-6"/>
                <w:sz w:val="20"/>
              </w:rPr>
              <w:t xml:space="preserve">DO </w:t>
            </w:r>
            <w:r>
              <w:rPr>
                <w:b/>
                <w:spacing w:val="-2"/>
                <w:sz w:val="20"/>
              </w:rPr>
              <w:t>PARECER</w:t>
            </w:r>
          </w:p>
        </w:tc>
      </w:tr>
      <w:tr w:rsidR="00612172">
        <w:trPr>
          <w:trHeight w:val="1518"/>
        </w:trPr>
        <w:tc>
          <w:tcPr>
            <w:tcW w:w="848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612172" w:rsidRDefault="00612172">
            <w:pPr>
              <w:pStyle w:val="TableParagraph"/>
            </w:pPr>
          </w:p>
          <w:p w:rsidR="00612172" w:rsidRDefault="00612172">
            <w:pPr>
              <w:pStyle w:val="TableParagraph"/>
              <w:spacing w:before="127"/>
            </w:pPr>
          </w:p>
          <w:p w:rsidR="00612172" w:rsidRDefault="00D90F5A">
            <w:pPr>
              <w:pStyle w:val="TableParagraph"/>
              <w:ind w:left="126"/>
              <w:rPr>
                <w:b/>
              </w:rPr>
            </w:pPr>
            <w:r>
              <w:rPr>
                <w:b/>
                <w:spacing w:val="-10"/>
              </w:rPr>
              <w:t>A</w:t>
            </w:r>
          </w:p>
        </w:tc>
        <w:tc>
          <w:tcPr>
            <w:tcW w:w="666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612172" w:rsidRDefault="00D90F5A">
            <w:pPr>
              <w:pStyle w:val="TableParagraph"/>
              <w:spacing w:before="2"/>
              <w:ind w:left="131"/>
            </w:pPr>
            <w:r>
              <w:rPr>
                <w:b/>
              </w:rPr>
              <w:t>Qualidade do Projeto - Coerência do objeto, objetivos, justificativa 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metas do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 xml:space="preserve">projeto -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análise deverá considerar, para fins de avaliação e valoração, se o conteúdo do projeto apresenta, como um todo coerente, observando o objeto, a justificativa</w:t>
            </w:r>
            <w:r>
              <w:rPr>
                <w:spacing w:val="-4"/>
              </w:rPr>
              <w:t xml:space="preserve"> </w:t>
            </w:r>
            <w:r>
              <w:t>e</w:t>
            </w:r>
            <w:r>
              <w:rPr>
                <w:spacing w:val="-6"/>
              </w:rPr>
              <w:t xml:space="preserve"> </w:t>
            </w:r>
            <w:r>
              <w:t>as</w:t>
            </w:r>
            <w:r>
              <w:rPr>
                <w:spacing w:val="-6"/>
              </w:rPr>
              <w:t xml:space="preserve"> </w:t>
            </w:r>
            <w:r>
              <w:t>metas,</w:t>
            </w:r>
            <w:r>
              <w:rPr>
                <w:spacing w:val="-5"/>
              </w:rPr>
              <w:t xml:space="preserve"> </w:t>
            </w:r>
            <w:r>
              <w:t>sendo</w:t>
            </w:r>
            <w:r>
              <w:rPr>
                <w:spacing w:val="-4"/>
              </w:rPr>
              <w:t xml:space="preserve"> </w:t>
            </w:r>
            <w:r>
              <w:t>possível</w:t>
            </w:r>
            <w:r>
              <w:rPr>
                <w:spacing w:val="-5"/>
              </w:rPr>
              <w:t xml:space="preserve"> </w:t>
            </w:r>
            <w:r>
              <w:t>visualizar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forma</w:t>
            </w:r>
            <w:r>
              <w:rPr>
                <w:spacing w:val="-6"/>
              </w:rPr>
              <w:t xml:space="preserve"> </w:t>
            </w:r>
            <w:r>
              <w:t>clara</w:t>
            </w:r>
          </w:p>
          <w:p w:rsidR="00612172" w:rsidRDefault="00D90F5A">
            <w:pPr>
              <w:pStyle w:val="TableParagraph"/>
              <w:spacing w:line="231" w:lineRule="exact"/>
              <w:ind w:left="131"/>
            </w:pPr>
            <w:r>
              <w:t>os</w:t>
            </w:r>
            <w:r>
              <w:rPr>
                <w:spacing w:val="-5"/>
              </w:rPr>
              <w:t xml:space="preserve"> </w:t>
            </w:r>
            <w:r>
              <w:t>resultados</w:t>
            </w:r>
            <w:r>
              <w:rPr>
                <w:spacing w:val="-4"/>
              </w:rPr>
              <w:t xml:space="preserve"> </w:t>
            </w:r>
            <w:r>
              <w:t>que</w:t>
            </w:r>
            <w:r>
              <w:rPr>
                <w:spacing w:val="-6"/>
              </w:rPr>
              <w:t xml:space="preserve"> </w:t>
            </w:r>
            <w:r>
              <w:t>serão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obtidos.</w:t>
            </w:r>
          </w:p>
        </w:tc>
        <w:tc>
          <w:tcPr>
            <w:tcW w:w="1274" w:type="dxa"/>
            <w:tcBorders>
              <w:top w:val="single" w:sz="12" w:space="0" w:color="9F9F9F"/>
              <w:bottom w:val="single" w:sz="12" w:space="0" w:color="9F9F9F"/>
            </w:tcBorders>
          </w:tcPr>
          <w:p w:rsidR="00612172" w:rsidRDefault="00612172">
            <w:pPr>
              <w:pStyle w:val="TableParagraph"/>
            </w:pPr>
          </w:p>
          <w:p w:rsidR="00612172" w:rsidRDefault="00612172">
            <w:pPr>
              <w:pStyle w:val="TableParagraph"/>
              <w:spacing w:before="127"/>
            </w:pPr>
          </w:p>
          <w:p w:rsidR="00612172" w:rsidRDefault="00D90F5A">
            <w:pPr>
              <w:pStyle w:val="TableParagraph"/>
              <w:ind w:left="122"/>
            </w:pPr>
            <w:r>
              <w:rPr>
                <w:spacing w:val="-5"/>
              </w:rPr>
              <w:t>10</w:t>
            </w:r>
          </w:p>
        </w:tc>
        <w:tc>
          <w:tcPr>
            <w:tcW w:w="1272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12172" w:rsidRDefault="00612172">
            <w:pPr>
              <w:pStyle w:val="TableParagraph"/>
              <w:rPr>
                <w:rFonts w:ascii="Times New Roman"/>
              </w:rPr>
            </w:pPr>
          </w:p>
        </w:tc>
      </w:tr>
      <w:tr w:rsidR="00612172">
        <w:trPr>
          <w:trHeight w:val="1265"/>
        </w:trPr>
        <w:tc>
          <w:tcPr>
            <w:tcW w:w="848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612172" w:rsidRDefault="00612172">
            <w:pPr>
              <w:pStyle w:val="TableParagraph"/>
              <w:spacing w:before="252"/>
            </w:pPr>
          </w:p>
          <w:p w:rsidR="00612172" w:rsidRDefault="00D90F5A">
            <w:pPr>
              <w:pStyle w:val="TableParagraph"/>
              <w:spacing w:before="1"/>
              <w:ind w:left="126"/>
              <w:rPr>
                <w:b/>
              </w:rPr>
            </w:pPr>
            <w:r>
              <w:rPr>
                <w:b/>
                <w:spacing w:val="-10"/>
              </w:rPr>
              <w:t>B</w:t>
            </w:r>
          </w:p>
        </w:tc>
        <w:tc>
          <w:tcPr>
            <w:tcW w:w="666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612172" w:rsidRDefault="00D90F5A">
            <w:pPr>
              <w:pStyle w:val="TableParagraph"/>
              <w:spacing w:before="2" w:line="252" w:lineRule="exact"/>
              <w:ind w:left="131"/>
              <w:rPr>
                <w:b/>
              </w:rPr>
            </w:pPr>
            <w:r>
              <w:rPr>
                <w:b/>
              </w:rPr>
              <w:t>Relevância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ação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proposta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para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cenário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cultural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do</w:t>
            </w:r>
          </w:p>
          <w:p w:rsidR="00612172" w:rsidRDefault="00D90F5A">
            <w:pPr>
              <w:pStyle w:val="TableParagraph"/>
              <w:spacing w:line="252" w:lineRule="exact"/>
              <w:ind w:left="131"/>
            </w:pPr>
            <w:r>
              <w:t>Município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Maracanã,</w:t>
            </w:r>
            <w:r>
              <w:rPr>
                <w:spacing w:val="-6"/>
              </w:rPr>
              <w:t xml:space="preserve"> </w:t>
            </w:r>
            <w:r>
              <w:t>Estado</w:t>
            </w:r>
            <w:r>
              <w:rPr>
                <w:spacing w:val="-4"/>
              </w:rPr>
              <w:t xml:space="preserve"> </w:t>
            </w:r>
            <w:r>
              <w:t>do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Pará.</w:t>
            </w:r>
          </w:p>
          <w:p w:rsidR="00612172" w:rsidRDefault="00D90F5A">
            <w:pPr>
              <w:pStyle w:val="TableParagraph"/>
              <w:spacing w:line="252" w:lineRule="exact"/>
              <w:ind w:left="131"/>
            </w:pPr>
            <w:r>
              <w:t>A</w:t>
            </w:r>
            <w:r>
              <w:rPr>
                <w:spacing w:val="-4"/>
              </w:rPr>
              <w:t xml:space="preserve"> </w:t>
            </w:r>
            <w:r>
              <w:t>análise</w:t>
            </w:r>
            <w:r>
              <w:rPr>
                <w:spacing w:val="-4"/>
              </w:rPr>
              <w:t xml:space="preserve"> </w:t>
            </w:r>
            <w:r>
              <w:t>deverá</w:t>
            </w:r>
            <w:r>
              <w:rPr>
                <w:spacing w:val="-5"/>
              </w:rPr>
              <w:t xml:space="preserve"> </w:t>
            </w:r>
            <w:r>
              <w:t>considerar,</w:t>
            </w:r>
            <w:r>
              <w:rPr>
                <w:spacing w:val="-2"/>
              </w:rPr>
              <w:t xml:space="preserve"> </w:t>
            </w:r>
            <w:r>
              <w:t>para</w:t>
            </w:r>
            <w:r>
              <w:rPr>
                <w:spacing w:val="-6"/>
              </w:rPr>
              <w:t xml:space="preserve"> </w:t>
            </w:r>
            <w:r>
              <w:t>fins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avaliação,</w:t>
            </w:r>
            <w:r>
              <w:rPr>
                <w:spacing w:val="-3"/>
              </w:rPr>
              <w:t xml:space="preserve"> </w:t>
            </w:r>
            <w:r>
              <w:t>se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ação</w:t>
            </w:r>
          </w:p>
          <w:p w:rsidR="00612172" w:rsidRDefault="00D90F5A">
            <w:pPr>
              <w:pStyle w:val="TableParagraph"/>
              <w:spacing w:line="252" w:lineRule="exact"/>
              <w:ind w:left="131"/>
            </w:pPr>
            <w:r>
              <w:t>contribui</w:t>
            </w:r>
            <w:r>
              <w:rPr>
                <w:spacing w:val="-4"/>
              </w:rPr>
              <w:t xml:space="preserve"> </w:t>
            </w:r>
            <w:r>
              <w:t>para</w:t>
            </w:r>
            <w:r>
              <w:rPr>
                <w:spacing w:val="-4"/>
              </w:rPr>
              <w:t xml:space="preserve"> 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t>enriquecimento</w:t>
            </w:r>
            <w:r>
              <w:rPr>
                <w:spacing w:val="-4"/>
              </w:rPr>
              <w:t xml:space="preserve"> </w:t>
            </w:r>
            <w:r>
              <w:t>e</w:t>
            </w:r>
            <w:r>
              <w:rPr>
                <w:spacing w:val="-6"/>
              </w:rPr>
              <w:t xml:space="preserve"> </w:t>
            </w:r>
            <w:r>
              <w:t>valorização</w:t>
            </w:r>
            <w:r>
              <w:rPr>
                <w:spacing w:val="-6"/>
              </w:rPr>
              <w:t xml:space="preserve"> </w:t>
            </w:r>
            <w:r>
              <w:t>da</w:t>
            </w:r>
            <w:r>
              <w:rPr>
                <w:spacing w:val="-6"/>
              </w:rPr>
              <w:t xml:space="preserve"> </w:t>
            </w:r>
            <w:r>
              <w:t xml:space="preserve">cultura do </w:t>
            </w:r>
            <w:r>
              <w:rPr>
                <w:spacing w:val="-2"/>
              </w:rPr>
              <w:t>Município</w:t>
            </w:r>
          </w:p>
        </w:tc>
        <w:tc>
          <w:tcPr>
            <w:tcW w:w="1274" w:type="dxa"/>
            <w:tcBorders>
              <w:top w:val="single" w:sz="12" w:space="0" w:color="9F9F9F"/>
              <w:bottom w:val="single" w:sz="12" w:space="0" w:color="9F9F9F"/>
            </w:tcBorders>
          </w:tcPr>
          <w:p w:rsidR="00612172" w:rsidRDefault="00612172">
            <w:pPr>
              <w:pStyle w:val="TableParagraph"/>
              <w:spacing w:before="252"/>
            </w:pPr>
          </w:p>
          <w:p w:rsidR="00612172" w:rsidRDefault="00D90F5A">
            <w:pPr>
              <w:pStyle w:val="TableParagraph"/>
              <w:spacing w:before="1"/>
              <w:ind w:left="122"/>
            </w:pPr>
            <w:r>
              <w:rPr>
                <w:spacing w:val="-5"/>
              </w:rPr>
              <w:t>10</w:t>
            </w:r>
          </w:p>
        </w:tc>
        <w:tc>
          <w:tcPr>
            <w:tcW w:w="1272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12172" w:rsidRDefault="00612172">
            <w:pPr>
              <w:pStyle w:val="TableParagraph"/>
              <w:rPr>
                <w:rFonts w:ascii="Times New Roman"/>
              </w:rPr>
            </w:pPr>
          </w:p>
        </w:tc>
      </w:tr>
      <w:tr w:rsidR="00612172">
        <w:trPr>
          <w:trHeight w:val="1518"/>
        </w:trPr>
        <w:tc>
          <w:tcPr>
            <w:tcW w:w="848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612172" w:rsidRDefault="00612172">
            <w:pPr>
              <w:pStyle w:val="TableParagraph"/>
            </w:pPr>
          </w:p>
          <w:p w:rsidR="00612172" w:rsidRDefault="00612172">
            <w:pPr>
              <w:pStyle w:val="TableParagraph"/>
              <w:spacing w:before="127"/>
            </w:pPr>
          </w:p>
          <w:p w:rsidR="00612172" w:rsidRDefault="00D90F5A">
            <w:pPr>
              <w:pStyle w:val="TableParagraph"/>
              <w:ind w:left="126"/>
              <w:rPr>
                <w:b/>
              </w:rPr>
            </w:pPr>
            <w:r>
              <w:rPr>
                <w:b/>
                <w:spacing w:val="-10"/>
              </w:rPr>
              <w:t>C</w:t>
            </w:r>
          </w:p>
        </w:tc>
        <w:tc>
          <w:tcPr>
            <w:tcW w:w="666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612172" w:rsidRDefault="00D90F5A">
            <w:pPr>
              <w:pStyle w:val="TableParagraph"/>
              <w:spacing w:line="252" w:lineRule="exact"/>
              <w:ind w:left="131"/>
              <w:rPr>
                <w:b/>
              </w:rPr>
            </w:pPr>
            <w:r>
              <w:rPr>
                <w:b/>
              </w:rPr>
              <w:t>Aspectos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integração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social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na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ação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proposta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pelo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projeto</w:t>
            </w:r>
          </w:p>
          <w:p w:rsidR="00612172" w:rsidRDefault="00D90F5A">
            <w:pPr>
              <w:pStyle w:val="TableParagraph"/>
              <w:spacing w:before="1"/>
              <w:ind w:left="131"/>
            </w:pPr>
            <w:r>
              <w:rPr>
                <w:b/>
              </w:rPr>
              <w:t xml:space="preserve">- </w:t>
            </w:r>
            <w:r>
              <w:t>considera-se, para fins de avaliação e valoração, se o projeto apresenta</w:t>
            </w:r>
            <w:r>
              <w:rPr>
                <w:spacing w:val="-6"/>
              </w:rPr>
              <w:t xml:space="preserve"> </w:t>
            </w:r>
            <w:r>
              <w:t>aspectos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integração,</w:t>
            </w:r>
            <w:r>
              <w:rPr>
                <w:spacing w:val="-3"/>
              </w:rPr>
              <w:t xml:space="preserve"> </w:t>
            </w:r>
            <w:r>
              <w:t>em</w:t>
            </w:r>
            <w:r>
              <w:rPr>
                <w:spacing w:val="-5"/>
              </w:rPr>
              <w:t xml:space="preserve"> </w:t>
            </w:r>
            <w:r>
              <w:t>relação</w:t>
            </w:r>
            <w:r>
              <w:rPr>
                <w:spacing w:val="-4"/>
              </w:rPr>
              <w:t xml:space="preserve"> </w:t>
            </w:r>
            <w:r>
              <w:t>ao</w:t>
            </w:r>
            <w:r>
              <w:rPr>
                <w:spacing w:val="-4"/>
              </w:rPr>
              <w:t xml:space="preserve"> </w:t>
            </w:r>
            <w:r>
              <w:t>impacto</w:t>
            </w:r>
            <w:r>
              <w:rPr>
                <w:spacing w:val="-4"/>
              </w:rPr>
              <w:t xml:space="preserve"> </w:t>
            </w:r>
            <w:r>
              <w:t>social para a inclusão de pessoas com deficiência, idosos e demais</w:t>
            </w:r>
          </w:p>
          <w:p w:rsidR="00612172" w:rsidRDefault="00D90F5A">
            <w:pPr>
              <w:pStyle w:val="TableParagraph"/>
              <w:spacing w:line="252" w:lineRule="exact"/>
              <w:ind w:left="131" w:right="192"/>
            </w:pPr>
            <w:r>
              <w:t>grupos</w:t>
            </w:r>
            <w:r>
              <w:rPr>
                <w:spacing w:val="-7"/>
              </w:rPr>
              <w:t xml:space="preserve"> </w:t>
            </w:r>
            <w:r>
              <w:t>em</w:t>
            </w:r>
            <w:r>
              <w:rPr>
                <w:spacing w:val="-8"/>
              </w:rPr>
              <w:t xml:space="preserve"> </w:t>
            </w:r>
            <w:r>
              <w:t>situação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histórica</w:t>
            </w:r>
            <w:r>
              <w:rPr>
                <w:spacing w:val="-7"/>
              </w:rPr>
              <w:t xml:space="preserve"> </w:t>
            </w:r>
            <w:r>
              <w:t xml:space="preserve">vulnerabilidade </w:t>
            </w:r>
            <w:r>
              <w:rPr>
                <w:spacing w:val="-2"/>
              </w:rPr>
              <w:t>econômica/social.</w:t>
            </w:r>
          </w:p>
        </w:tc>
        <w:tc>
          <w:tcPr>
            <w:tcW w:w="1274" w:type="dxa"/>
            <w:tcBorders>
              <w:top w:val="single" w:sz="12" w:space="0" w:color="9F9F9F"/>
              <w:bottom w:val="single" w:sz="12" w:space="0" w:color="9F9F9F"/>
            </w:tcBorders>
          </w:tcPr>
          <w:p w:rsidR="00612172" w:rsidRDefault="00612172">
            <w:pPr>
              <w:pStyle w:val="TableParagraph"/>
            </w:pPr>
          </w:p>
          <w:p w:rsidR="00612172" w:rsidRDefault="00612172">
            <w:pPr>
              <w:pStyle w:val="TableParagraph"/>
              <w:spacing w:before="127"/>
            </w:pPr>
          </w:p>
          <w:p w:rsidR="00612172" w:rsidRDefault="00D90F5A">
            <w:pPr>
              <w:pStyle w:val="TableParagraph"/>
              <w:ind w:left="122"/>
            </w:pPr>
            <w:r>
              <w:rPr>
                <w:spacing w:val="-5"/>
              </w:rPr>
              <w:t>10</w:t>
            </w:r>
          </w:p>
        </w:tc>
        <w:tc>
          <w:tcPr>
            <w:tcW w:w="1272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12172" w:rsidRDefault="00612172">
            <w:pPr>
              <w:pStyle w:val="TableParagraph"/>
              <w:rPr>
                <w:rFonts w:ascii="Times New Roman"/>
              </w:rPr>
            </w:pPr>
          </w:p>
        </w:tc>
      </w:tr>
      <w:tr w:rsidR="00612172">
        <w:trPr>
          <w:trHeight w:val="2528"/>
        </w:trPr>
        <w:tc>
          <w:tcPr>
            <w:tcW w:w="848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612172" w:rsidRDefault="00612172">
            <w:pPr>
              <w:pStyle w:val="TableParagraph"/>
            </w:pPr>
          </w:p>
          <w:p w:rsidR="00612172" w:rsidRDefault="00612172">
            <w:pPr>
              <w:pStyle w:val="TableParagraph"/>
            </w:pPr>
          </w:p>
          <w:p w:rsidR="00612172" w:rsidRDefault="00612172">
            <w:pPr>
              <w:pStyle w:val="TableParagraph"/>
            </w:pPr>
          </w:p>
          <w:p w:rsidR="00612172" w:rsidRDefault="00612172">
            <w:pPr>
              <w:pStyle w:val="TableParagraph"/>
              <w:spacing w:before="125"/>
            </w:pPr>
          </w:p>
          <w:p w:rsidR="00612172" w:rsidRDefault="00D90F5A">
            <w:pPr>
              <w:pStyle w:val="TableParagraph"/>
              <w:ind w:left="126"/>
              <w:rPr>
                <w:b/>
              </w:rPr>
            </w:pPr>
            <w:r>
              <w:rPr>
                <w:b/>
                <w:spacing w:val="-10"/>
              </w:rPr>
              <w:t>D</w:t>
            </w:r>
          </w:p>
        </w:tc>
        <w:tc>
          <w:tcPr>
            <w:tcW w:w="666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612172" w:rsidRDefault="00D90F5A">
            <w:pPr>
              <w:pStyle w:val="TableParagraph"/>
              <w:ind w:left="131" w:right="73"/>
            </w:pPr>
            <w:r>
              <w:rPr>
                <w:b/>
              </w:rPr>
              <w:t xml:space="preserve">Coerência da planilha orçamentária e do cronograma de execução das metas, resultados e desdobramentos do projeto proposto - </w:t>
            </w:r>
            <w:r>
              <w:t>A análise deverá avaliar e valorar a viabilidade técnica do projeto sob o ponto de vista dos gastos previstos</w:t>
            </w:r>
            <w:r>
              <w:rPr>
                <w:spacing w:val="-6"/>
              </w:rPr>
              <w:t xml:space="preserve"> </w:t>
            </w:r>
            <w:r>
              <w:t>na</w:t>
            </w:r>
            <w:r>
              <w:rPr>
                <w:spacing w:val="-4"/>
              </w:rPr>
              <w:t xml:space="preserve"> </w:t>
            </w:r>
            <w:r>
              <w:t>planilha</w:t>
            </w:r>
            <w:r>
              <w:rPr>
                <w:spacing w:val="-3"/>
              </w:rPr>
              <w:t xml:space="preserve"> </w:t>
            </w:r>
            <w:r>
              <w:t>orçamentária,</w:t>
            </w:r>
            <w:r>
              <w:rPr>
                <w:spacing w:val="-5"/>
              </w:rPr>
              <w:t xml:space="preserve"> </w:t>
            </w:r>
            <w:r>
              <w:t>sua</w:t>
            </w:r>
            <w:r>
              <w:rPr>
                <w:spacing w:val="-4"/>
              </w:rPr>
              <w:t xml:space="preserve"> </w:t>
            </w:r>
            <w:r>
              <w:t>execução</w:t>
            </w:r>
            <w:r>
              <w:rPr>
                <w:spacing w:val="-4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t>adequação ao objeto, metas e objetivos previstos. Também deverá ser considerada para fins de avaliação a coerência e conformidade dos valores e quantidades dos itens relacionados na planilha orçamentária do projeto e sua totalização de acordo com o</w:t>
            </w:r>
          </w:p>
          <w:p w:rsidR="00612172" w:rsidRDefault="00D90F5A">
            <w:pPr>
              <w:pStyle w:val="TableParagraph"/>
              <w:spacing w:line="231" w:lineRule="exact"/>
              <w:ind w:left="131"/>
            </w:pPr>
            <w:r>
              <w:rPr>
                <w:spacing w:val="-2"/>
              </w:rPr>
              <w:t>Edital.</w:t>
            </w:r>
          </w:p>
        </w:tc>
        <w:tc>
          <w:tcPr>
            <w:tcW w:w="1274" w:type="dxa"/>
            <w:tcBorders>
              <w:top w:val="single" w:sz="12" w:space="0" w:color="9F9F9F"/>
              <w:bottom w:val="single" w:sz="12" w:space="0" w:color="9F9F9F"/>
            </w:tcBorders>
          </w:tcPr>
          <w:p w:rsidR="00612172" w:rsidRDefault="00612172">
            <w:pPr>
              <w:pStyle w:val="TableParagraph"/>
            </w:pPr>
          </w:p>
          <w:p w:rsidR="00612172" w:rsidRDefault="00612172">
            <w:pPr>
              <w:pStyle w:val="TableParagraph"/>
            </w:pPr>
          </w:p>
          <w:p w:rsidR="00612172" w:rsidRDefault="00612172">
            <w:pPr>
              <w:pStyle w:val="TableParagraph"/>
            </w:pPr>
          </w:p>
          <w:p w:rsidR="00612172" w:rsidRDefault="00612172">
            <w:pPr>
              <w:pStyle w:val="TableParagraph"/>
              <w:spacing w:before="125"/>
            </w:pPr>
          </w:p>
          <w:p w:rsidR="00612172" w:rsidRDefault="00D90F5A">
            <w:pPr>
              <w:pStyle w:val="TableParagraph"/>
              <w:ind w:left="122"/>
            </w:pPr>
            <w:r>
              <w:rPr>
                <w:spacing w:val="-5"/>
              </w:rPr>
              <w:t>10</w:t>
            </w:r>
          </w:p>
        </w:tc>
        <w:tc>
          <w:tcPr>
            <w:tcW w:w="1272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12172" w:rsidRDefault="00612172">
            <w:pPr>
              <w:pStyle w:val="TableParagraph"/>
              <w:rPr>
                <w:rFonts w:ascii="Times New Roman"/>
              </w:rPr>
            </w:pPr>
          </w:p>
        </w:tc>
      </w:tr>
      <w:tr w:rsidR="00612172">
        <w:trPr>
          <w:trHeight w:val="750"/>
        </w:trPr>
        <w:tc>
          <w:tcPr>
            <w:tcW w:w="848" w:type="dxa"/>
            <w:tcBorders>
              <w:top w:val="single" w:sz="12" w:space="0" w:color="9F9F9F"/>
              <w:left w:val="single" w:sz="12" w:space="0" w:color="EFEFEF"/>
              <w:right w:val="single" w:sz="12" w:space="0" w:color="9F9F9F"/>
            </w:tcBorders>
          </w:tcPr>
          <w:p w:rsidR="00612172" w:rsidRDefault="00612172">
            <w:pPr>
              <w:pStyle w:val="TableParagraph"/>
            </w:pPr>
          </w:p>
          <w:p w:rsidR="00612172" w:rsidRDefault="00D90F5A">
            <w:pPr>
              <w:pStyle w:val="TableParagraph"/>
              <w:spacing w:before="1"/>
              <w:ind w:left="126"/>
              <w:rPr>
                <w:b/>
              </w:rPr>
            </w:pPr>
            <w:r>
              <w:rPr>
                <w:b/>
                <w:spacing w:val="-10"/>
              </w:rPr>
              <w:t>E</w:t>
            </w:r>
          </w:p>
        </w:tc>
        <w:tc>
          <w:tcPr>
            <w:tcW w:w="6665" w:type="dxa"/>
            <w:tcBorders>
              <w:top w:val="single" w:sz="12" w:space="0" w:color="9F9F9F"/>
              <w:left w:val="single" w:sz="12" w:space="0" w:color="9F9F9F"/>
            </w:tcBorders>
          </w:tcPr>
          <w:p w:rsidR="00612172" w:rsidRDefault="00D90F5A">
            <w:pPr>
              <w:pStyle w:val="TableParagraph"/>
              <w:spacing w:line="252" w:lineRule="exact"/>
              <w:ind w:left="131" w:right="192"/>
            </w:pPr>
            <w:r>
              <w:rPr>
                <w:b/>
              </w:rPr>
              <w:t xml:space="preserve">Coerência do Plano de Comunicação ao Cronograma, Objetivos e Metas do projeto proposto - </w:t>
            </w:r>
            <w:r>
              <w:t>A análise deverá avaliar</w:t>
            </w:r>
            <w:r>
              <w:rPr>
                <w:spacing w:val="-4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t>valorar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t>viabilidade</w:t>
            </w:r>
            <w:r>
              <w:rPr>
                <w:spacing w:val="-4"/>
              </w:rPr>
              <w:t xml:space="preserve"> </w:t>
            </w:r>
            <w:r>
              <w:t>técnica</w:t>
            </w:r>
            <w:r>
              <w:rPr>
                <w:spacing w:val="-6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t>comunicacional</w:t>
            </w:r>
            <w:r>
              <w:rPr>
                <w:spacing w:val="-5"/>
              </w:rPr>
              <w:t xml:space="preserve"> </w:t>
            </w:r>
            <w:r>
              <w:t>com</w:t>
            </w:r>
            <w:r>
              <w:rPr>
                <w:spacing w:val="-4"/>
              </w:rPr>
              <w:t xml:space="preserve"> </w:t>
            </w:r>
            <w:r>
              <w:t>o</w:t>
            </w:r>
          </w:p>
        </w:tc>
        <w:tc>
          <w:tcPr>
            <w:tcW w:w="1274" w:type="dxa"/>
            <w:tcBorders>
              <w:top w:val="single" w:sz="12" w:space="0" w:color="9F9F9F"/>
            </w:tcBorders>
          </w:tcPr>
          <w:p w:rsidR="00612172" w:rsidRDefault="00612172">
            <w:pPr>
              <w:pStyle w:val="TableParagraph"/>
            </w:pPr>
          </w:p>
          <w:p w:rsidR="00612172" w:rsidRDefault="00D90F5A">
            <w:pPr>
              <w:pStyle w:val="TableParagraph"/>
              <w:spacing w:before="1"/>
              <w:ind w:left="122"/>
            </w:pPr>
            <w:r>
              <w:rPr>
                <w:spacing w:val="-5"/>
              </w:rPr>
              <w:t>10</w:t>
            </w:r>
          </w:p>
        </w:tc>
        <w:tc>
          <w:tcPr>
            <w:tcW w:w="1272" w:type="dxa"/>
            <w:tcBorders>
              <w:top w:val="single" w:sz="12" w:space="0" w:color="9F9F9F"/>
              <w:right w:val="single" w:sz="12" w:space="0" w:color="9F9F9F"/>
            </w:tcBorders>
          </w:tcPr>
          <w:p w:rsidR="00612172" w:rsidRDefault="00612172">
            <w:pPr>
              <w:pStyle w:val="TableParagraph"/>
              <w:rPr>
                <w:rFonts w:ascii="Times New Roman"/>
              </w:rPr>
            </w:pPr>
          </w:p>
        </w:tc>
      </w:tr>
    </w:tbl>
    <w:p w:rsidR="00612172" w:rsidRDefault="00612172">
      <w:pPr>
        <w:pStyle w:val="TableParagraph"/>
        <w:rPr>
          <w:rFonts w:ascii="Times New Roman"/>
        </w:rPr>
        <w:sectPr w:rsidR="00612172">
          <w:headerReference w:type="default" r:id="rId7"/>
          <w:type w:val="continuous"/>
          <w:pgSz w:w="11910" w:h="16840"/>
          <w:pgMar w:top="1360" w:right="850" w:bottom="280" w:left="708" w:header="247" w:footer="0" w:gutter="0"/>
          <w:pgNumType w:start="1"/>
          <w:cols w:space="720"/>
        </w:sectPr>
      </w:pPr>
    </w:p>
    <w:p w:rsidR="00612172" w:rsidRDefault="00612172">
      <w:pPr>
        <w:pStyle w:val="Corpodetexto"/>
        <w:spacing w:before="10"/>
        <w:ind w:left="0"/>
        <w:rPr>
          <w:sz w:val="3"/>
        </w:rPr>
      </w:pPr>
    </w:p>
    <w:tbl>
      <w:tblPr>
        <w:tblStyle w:val="TableNormal"/>
        <w:tblW w:w="0" w:type="auto"/>
        <w:tblInd w:w="164" w:type="dxa"/>
        <w:tblBorders>
          <w:top w:val="double" w:sz="6" w:space="0" w:color="9F9F9F"/>
          <w:left w:val="double" w:sz="6" w:space="0" w:color="9F9F9F"/>
          <w:bottom w:val="double" w:sz="6" w:space="0" w:color="9F9F9F"/>
          <w:right w:val="double" w:sz="6" w:space="0" w:color="9F9F9F"/>
          <w:insideH w:val="double" w:sz="6" w:space="0" w:color="9F9F9F"/>
          <w:insideV w:val="double" w:sz="6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6665"/>
        <w:gridCol w:w="1274"/>
        <w:gridCol w:w="1272"/>
      </w:tblGrid>
      <w:tr w:rsidR="00612172">
        <w:trPr>
          <w:trHeight w:val="751"/>
        </w:trPr>
        <w:tc>
          <w:tcPr>
            <w:tcW w:w="848" w:type="dxa"/>
            <w:tcBorders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612172" w:rsidRDefault="0061217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65" w:type="dxa"/>
            <w:tcBorders>
              <w:left w:val="single" w:sz="12" w:space="0" w:color="9F9F9F"/>
              <w:bottom w:val="single" w:sz="12" w:space="0" w:color="9F9F9F"/>
            </w:tcBorders>
          </w:tcPr>
          <w:p w:rsidR="00612172" w:rsidRDefault="00D90F5A">
            <w:pPr>
              <w:pStyle w:val="TableParagraph"/>
              <w:ind w:left="131" w:right="192"/>
            </w:pPr>
            <w:r>
              <w:t>público alvo do projeto, mediante as estratégias, mídias e materiais</w:t>
            </w:r>
            <w:r>
              <w:rPr>
                <w:spacing w:val="-4"/>
              </w:rPr>
              <w:t xml:space="preserve"> </w:t>
            </w:r>
            <w:r>
              <w:t>apresentados,</w:t>
            </w:r>
            <w:r>
              <w:rPr>
                <w:spacing w:val="-6"/>
              </w:rPr>
              <w:t xml:space="preserve"> </w:t>
            </w:r>
            <w:r>
              <w:t>bem</w:t>
            </w:r>
            <w:r>
              <w:rPr>
                <w:spacing w:val="-4"/>
              </w:rPr>
              <w:t xml:space="preserve"> </w:t>
            </w:r>
            <w:r>
              <w:t>como</w:t>
            </w:r>
            <w:r>
              <w:rPr>
                <w:spacing w:val="-7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capacidade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executá-</w:t>
            </w:r>
          </w:p>
          <w:p w:rsidR="00612172" w:rsidRDefault="00D90F5A">
            <w:pPr>
              <w:pStyle w:val="TableParagraph"/>
              <w:spacing w:line="231" w:lineRule="exact"/>
              <w:ind w:left="131"/>
            </w:pPr>
            <w:r>
              <w:rPr>
                <w:spacing w:val="-4"/>
              </w:rPr>
              <w:t>lós.</w:t>
            </w:r>
          </w:p>
        </w:tc>
        <w:tc>
          <w:tcPr>
            <w:tcW w:w="1274" w:type="dxa"/>
            <w:tcBorders>
              <w:bottom w:val="single" w:sz="12" w:space="0" w:color="9F9F9F"/>
            </w:tcBorders>
          </w:tcPr>
          <w:p w:rsidR="00612172" w:rsidRDefault="0061217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2" w:type="dxa"/>
            <w:tcBorders>
              <w:bottom w:val="single" w:sz="12" w:space="0" w:color="9F9F9F"/>
              <w:right w:val="single" w:sz="12" w:space="0" w:color="9F9F9F"/>
            </w:tcBorders>
          </w:tcPr>
          <w:p w:rsidR="00612172" w:rsidRDefault="00612172">
            <w:pPr>
              <w:pStyle w:val="TableParagraph"/>
              <w:rPr>
                <w:rFonts w:ascii="Times New Roman"/>
              </w:rPr>
            </w:pPr>
          </w:p>
        </w:tc>
      </w:tr>
      <w:tr w:rsidR="00612172">
        <w:trPr>
          <w:trHeight w:val="1517"/>
        </w:trPr>
        <w:tc>
          <w:tcPr>
            <w:tcW w:w="848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612172" w:rsidRDefault="00612172">
            <w:pPr>
              <w:pStyle w:val="TableParagraph"/>
            </w:pPr>
          </w:p>
          <w:p w:rsidR="00612172" w:rsidRDefault="00612172">
            <w:pPr>
              <w:pStyle w:val="TableParagraph"/>
              <w:spacing w:before="127"/>
            </w:pPr>
          </w:p>
          <w:p w:rsidR="00612172" w:rsidRDefault="00D90F5A">
            <w:pPr>
              <w:pStyle w:val="TableParagraph"/>
              <w:ind w:left="126"/>
              <w:rPr>
                <w:b/>
              </w:rPr>
            </w:pPr>
            <w:r>
              <w:rPr>
                <w:b/>
                <w:spacing w:val="-10"/>
              </w:rPr>
              <w:t>F</w:t>
            </w:r>
          </w:p>
        </w:tc>
        <w:tc>
          <w:tcPr>
            <w:tcW w:w="666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612172" w:rsidRDefault="00D90F5A">
            <w:pPr>
              <w:pStyle w:val="TableParagraph"/>
              <w:spacing w:before="2"/>
              <w:ind w:left="131" w:right="192"/>
            </w:pPr>
            <w:r>
              <w:rPr>
                <w:b/>
              </w:rPr>
              <w:t xml:space="preserve">Compatibilidade da ficha técnica com as atividades desenvolvidas - </w:t>
            </w:r>
            <w:r>
              <w:t>A análise deverá considerar a carreira dos profissionais que compõem o corpo técnico e artístico, verificando a coerência ou não em relação as atribuições que serão</w:t>
            </w:r>
            <w:r>
              <w:rPr>
                <w:spacing w:val="-4"/>
              </w:rPr>
              <w:t xml:space="preserve"> </w:t>
            </w:r>
            <w:r>
              <w:t>executadas</w:t>
            </w:r>
            <w:r>
              <w:rPr>
                <w:spacing w:val="-6"/>
              </w:rPr>
              <w:t xml:space="preserve"> </w:t>
            </w:r>
            <w:r>
              <w:t>por</w:t>
            </w:r>
            <w:r>
              <w:rPr>
                <w:spacing w:val="-5"/>
              </w:rPr>
              <w:t xml:space="preserve"> </w:t>
            </w:r>
            <w:r>
              <w:t>eles</w:t>
            </w:r>
            <w:r>
              <w:rPr>
                <w:spacing w:val="-4"/>
              </w:rPr>
              <w:t xml:space="preserve"> </w:t>
            </w:r>
            <w:r>
              <w:t>no</w:t>
            </w:r>
            <w:r>
              <w:rPr>
                <w:spacing w:val="-4"/>
              </w:rPr>
              <w:t xml:space="preserve"> </w:t>
            </w:r>
            <w:r>
              <w:t>projeto</w:t>
            </w:r>
            <w:r>
              <w:rPr>
                <w:spacing w:val="-6"/>
              </w:rPr>
              <w:t xml:space="preserve"> </w:t>
            </w:r>
            <w:r>
              <w:t>(para</w:t>
            </w:r>
            <w:r>
              <w:rPr>
                <w:spacing w:val="-6"/>
              </w:rPr>
              <w:t xml:space="preserve"> </w:t>
            </w:r>
            <w:r>
              <w:t>esta</w:t>
            </w:r>
            <w:r>
              <w:rPr>
                <w:spacing w:val="-6"/>
              </w:rPr>
              <w:t xml:space="preserve"> </w:t>
            </w:r>
            <w:r>
              <w:t>avaliação</w:t>
            </w:r>
            <w:r>
              <w:rPr>
                <w:spacing w:val="-4"/>
              </w:rPr>
              <w:t xml:space="preserve"> </w:t>
            </w:r>
            <w:r>
              <w:t>serão</w:t>
            </w:r>
          </w:p>
          <w:p w:rsidR="00612172" w:rsidRDefault="00D90F5A">
            <w:pPr>
              <w:pStyle w:val="TableParagraph"/>
              <w:spacing w:line="231" w:lineRule="exact"/>
              <w:ind w:left="131"/>
            </w:pPr>
            <w:r>
              <w:t>considerados</w:t>
            </w:r>
            <w:r>
              <w:rPr>
                <w:spacing w:val="-7"/>
              </w:rPr>
              <w:t xml:space="preserve"> </w:t>
            </w:r>
            <w:r>
              <w:t>os</w:t>
            </w:r>
            <w:r>
              <w:rPr>
                <w:spacing w:val="-6"/>
              </w:rPr>
              <w:t xml:space="preserve"> </w:t>
            </w:r>
            <w:r>
              <w:t>currículos</w:t>
            </w:r>
            <w:r>
              <w:rPr>
                <w:spacing w:val="-4"/>
              </w:rPr>
              <w:t xml:space="preserve"> </w:t>
            </w:r>
            <w:r>
              <w:t>dos</w:t>
            </w:r>
            <w:r>
              <w:rPr>
                <w:spacing w:val="-7"/>
              </w:rPr>
              <w:t xml:space="preserve"> </w:t>
            </w:r>
            <w:r>
              <w:t>membros</w:t>
            </w:r>
            <w:r>
              <w:rPr>
                <w:spacing w:val="-6"/>
              </w:rPr>
              <w:t xml:space="preserve"> </w:t>
            </w:r>
            <w:r>
              <w:t>da</w:t>
            </w:r>
            <w:r>
              <w:rPr>
                <w:spacing w:val="-6"/>
              </w:rPr>
              <w:t xml:space="preserve"> </w:t>
            </w:r>
            <w:r>
              <w:t>ficha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técnica).</w:t>
            </w:r>
          </w:p>
        </w:tc>
        <w:tc>
          <w:tcPr>
            <w:tcW w:w="1274" w:type="dxa"/>
            <w:tcBorders>
              <w:top w:val="single" w:sz="12" w:space="0" w:color="9F9F9F"/>
              <w:bottom w:val="single" w:sz="12" w:space="0" w:color="9F9F9F"/>
            </w:tcBorders>
          </w:tcPr>
          <w:p w:rsidR="00612172" w:rsidRDefault="00612172">
            <w:pPr>
              <w:pStyle w:val="TableParagraph"/>
            </w:pPr>
          </w:p>
          <w:p w:rsidR="00612172" w:rsidRDefault="00612172">
            <w:pPr>
              <w:pStyle w:val="TableParagraph"/>
              <w:spacing w:before="127"/>
            </w:pPr>
          </w:p>
          <w:p w:rsidR="00612172" w:rsidRDefault="00D90F5A">
            <w:pPr>
              <w:pStyle w:val="TableParagraph"/>
              <w:ind w:left="122"/>
            </w:pPr>
            <w:r>
              <w:rPr>
                <w:spacing w:val="-5"/>
              </w:rPr>
              <w:t>10</w:t>
            </w:r>
          </w:p>
        </w:tc>
        <w:tc>
          <w:tcPr>
            <w:tcW w:w="1272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12172" w:rsidRDefault="00612172">
            <w:pPr>
              <w:pStyle w:val="TableParagraph"/>
              <w:rPr>
                <w:rFonts w:ascii="Times New Roman"/>
              </w:rPr>
            </w:pPr>
          </w:p>
        </w:tc>
      </w:tr>
      <w:tr w:rsidR="00612172">
        <w:trPr>
          <w:trHeight w:val="1518"/>
        </w:trPr>
        <w:tc>
          <w:tcPr>
            <w:tcW w:w="848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612172" w:rsidRDefault="00612172">
            <w:pPr>
              <w:pStyle w:val="TableParagraph"/>
            </w:pPr>
          </w:p>
          <w:p w:rsidR="00612172" w:rsidRDefault="00612172">
            <w:pPr>
              <w:pStyle w:val="TableParagraph"/>
              <w:spacing w:before="127"/>
            </w:pPr>
          </w:p>
          <w:p w:rsidR="00612172" w:rsidRDefault="00D90F5A">
            <w:pPr>
              <w:pStyle w:val="TableParagraph"/>
              <w:ind w:left="126"/>
              <w:rPr>
                <w:b/>
              </w:rPr>
            </w:pPr>
            <w:r>
              <w:rPr>
                <w:b/>
                <w:spacing w:val="-10"/>
              </w:rPr>
              <w:t>G</w:t>
            </w:r>
          </w:p>
        </w:tc>
        <w:tc>
          <w:tcPr>
            <w:tcW w:w="666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612172" w:rsidRDefault="00D90F5A">
            <w:pPr>
              <w:pStyle w:val="TableParagraph"/>
              <w:spacing w:before="2"/>
              <w:ind w:left="131" w:right="192"/>
            </w:pPr>
            <w:r>
              <w:rPr>
                <w:b/>
              </w:rPr>
              <w:t xml:space="preserve">Trajetória artística e cultural do proponente - </w:t>
            </w:r>
            <w:r>
              <w:t>Será́ considerado para fins de análise a carreira do proponente e da entidade apresentada, com base no currículo e comprovações enviadas juntamente com a proposta, tempo de fundação, e ações</w:t>
            </w:r>
            <w:r>
              <w:rPr>
                <w:spacing w:val="-4"/>
              </w:rPr>
              <w:t xml:space="preserve"> </w:t>
            </w:r>
            <w:r>
              <w:t>em</w:t>
            </w:r>
            <w:r>
              <w:rPr>
                <w:spacing w:val="-3"/>
              </w:rPr>
              <w:t xml:space="preserve"> </w:t>
            </w:r>
            <w:r>
              <w:t>defesa</w:t>
            </w:r>
            <w:r>
              <w:rPr>
                <w:spacing w:val="-4"/>
              </w:rPr>
              <w:t xml:space="preserve"> </w:t>
            </w:r>
            <w:r>
              <w:t>do</w:t>
            </w:r>
            <w:r>
              <w:rPr>
                <w:spacing w:val="-6"/>
              </w:rPr>
              <w:t xml:space="preserve"> </w:t>
            </w:r>
            <w:r>
              <w:t>crescimento</w:t>
            </w:r>
            <w:r>
              <w:rPr>
                <w:spacing w:val="-6"/>
              </w:rPr>
              <w:t xml:space="preserve"> </w:t>
            </w:r>
            <w:r>
              <w:t>artístico</w:t>
            </w:r>
            <w:r>
              <w:rPr>
                <w:spacing w:val="-4"/>
              </w:rPr>
              <w:t xml:space="preserve"> </w:t>
            </w:r>
            <w:r>
              <w:t>e</w:t>
            </w:r>
            <w:r>
              <w:rPr>
                <w:spacing w:val="-6"/>
              </w:rPr>
              <w:t xml:space="preserve"> </w:t>
            </w:r>
            <w:r>
              <w:t>cultural</w:t>
            </w:r>
            <w:r>
              <w:rPr>
                <w:spacing w:val="-5"/>
              </w:rPr>
              <w:t xml:space="preserve"> </w:t>
            </w:r>
            <w:r>
              <w:t>da</w:t>
            </w:r>
            <w:r>
              <w:rPr>
                <w:spacing w:val="-4"/>
              </w:rPr>
              <w:t xml:space="preserve"> </w:t>
            </w:r>
            <w:r>
              <w:t>entidade</w:t>
            </w:r>
          </w:p>
          <w:p w:rsidR="00612172" w:rsidRDefault="00D90F5A">
            <w:pPr>
              <w:pStyle w:val="TableParagraph"/>
              <w:spacing w:line="231" w:lineRule="exact"/>
              <w:ind w:left="131"/>
            </w:pPr>
            <w:r>
              <w:t>e</w:t>
            </w:r>
            <w:r>
              <w:rPr>
                <w:spacing w:val="-3"/>
              </w:rPr>
              <w:t xml:space="preserve"> </w:t>
            </w:r>
            <w:r>
              <w:t>da</w:t>
            </w:r>
            <w:r>
              <w:rPr>
                <w:spacing w:val="-3"/>
              </w:rPr>
              <w:t xml:space="preserve"> </w:t>
            </w:r>
            <w:r>
              <w:t>comunidade</w:t>
            </w:r>
            <w:r>
              <w:rPr>
                <w:spacing w:val="-2"/>
              </w:rPr>
              <w:t xml:space="preserve"> 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t>do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município</w:t>
            </w:r>
          </w:p>
        </w:tc>
        <w:tc>
          <w:tcPr>
            <w:tcW w:w="1274" w:type="dxa"/>
            <w:tcBorders>
              <w:top w:val="single" w:sz="12" w:space="0" w:color="9F9F9F"/>
              <w:bottom w:val="single" w:sz="12" w:space="0" w:color="9F9F9F"/>
            </w:tcBorders>
          </w:tcPr>
          <w:p w:rsidR="00612172" w:rsidRDefault="00612172">
            <w:pPr>
              <w:pStyle w:val="TableParagraph"/>
            </w:pPr>
          </w:p>
          <w:p w:rsidR="00612172" w:rsidRDefault="00612172">
            <w:pPr>
              <w:pStyle w:val="TableParagraph"/>
              <w:spacing w:before="127"/>
            </w:pPr>
          </w:p>
          <w:p w:rsidR="00612172" w:rsidRDefault="00D90F5A">
            <w:pPr>
              <w:pStyle w:val="TableParagraph"/>
              <w:ind w:left="122"/>
            </w:pPr>
            <w:r>
              <w:rPr>
                <w:spacing w:val="-5"/>
              </w:rPr>
              <w:t>10</w:t>
            </w:r>
          </w:p>
        </w:tc>
        <w:tc>
          <w:tcPr>
            <w:tcW w:w="1272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12172" w:rsidRDefault="00612172">
            <w:pPr>
              <w:pStyle w:val="TableParagraph"/>
              <w:rPr>
                <w:rFonts w:ascii="Times New Roman"/>
              </w:rPr>
            </w:pPr>
          </w:p>
        </w:tc>
      </w:tr>
      <w:tr w:rsidR="00612172">
        <w:trPr>
          <w:trHeight w:val="1011"/>
        </w:trPr>
        <w:tc>
          <w:tcPr>
            <w:tcW w:w="848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612172" w:rsidRDefault="00612172">
            <w:pPr>
              <w:pStyle w:val="TableParagraph"/>
              <w:spacing w:before="128"/>
            </w:pPr>
          </w:p>
          <w:p w:rsidR="00612172" w:rsidRDefault="00D90F5A">
            <w:pPr>
              <w:pStyle w:val="TableParagraph"/>
              <w:ind w:left="126"/>
              <w:rPr>
                <w:b/>
              </w:rPr>
            </w:pPr>
            <w:r>
              <w:rPr>
                <w:b/>
                <w:spacing w:val="-10"/>
              </w:rPr>
              <w:t>H</w:t>
            </w:r>
          </w:p>
        </w:tc>
        <w:tc>
          <w:tcPr>
            <w:tcW w:w="666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612172" w:rsidRDefault="00D90F5A">
            <w:pPr>
              <w:pStyle w:val="TableParagraph"/>
              <w:spacing w:before="2"/>
              <w:ind w:left="131" w:right="192"/>
            </w:pPr>
            <w:r>
              <w:rPr>
                <w:b/>
              </w:rPr>
              <w:t>Contrapartida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3"/>
              </w:rPr>
              <w:t xml:space="preserve"> </w:t>
            </w:r>
            <w:r>
              <w:t>Será</w:t>
            </w:r>
            <w:r>
              <w:rPr>
                <w:spacing w:val="-2"/>
              </w:rPr>
              <w:t xml:space="preserve"> </w:t>
            </w:r>
            <w:r>
              <w:t>avaliado</w:t>
            </w:r>
            <w:r>
              <w:rPr>
                <w:spacing w:val="-3"/>
              </w:rPr>
              <w:t xml:space="preserve"> </w:t>
            </w:r>
            <w:r>
              <w:t>o</w:t>
            </w:r>
            <w:r>
              <w:rPr>
                <w:spacing w:val="-2"/>
              </w:rPr>
              <w:t xml:space="preserve"> </w:t>
            </w:r>
            <w:r>
              <w:t>interesse</w:t>
            </w:r>
            <w:r>
              <w:rPr>
                <w:spacing w:val="-5"/>
              </w:rPr>
              <w:t xml:space="preserve"> </w:t>
            </w:r>
            <w:r>
              <w:t>público</w:t>
            </w:r>
            <w:r>
              <w:rPr>
                <w:spacing w:val="-3"/>
              </w:rPr>
              <w:t xml:space="preserve"> </w:t>
            </w:r>
            <w:r>
              <w:t>da</w:t>
            </w:r>
            <w:r>
              <w:rPr>
                <w:spacing w:val="-3"/>
              </w:rPr>
              <w:t xml:space="preserve"> </w:t>
            </w:r>
            <w:r>
              <w:t>execução da contrapartida proposta pelo agente cultural, descriminando tempo</w:t>
            </w:r>
            <w:r>
              <w:rPr>
                <w:spacing w:val="-5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local</w:t>
            </w:r>
            <w:r>
              <w:rPr>
                <w:spacing w:val="-4"/>
              </w:rPr>
              <w:t xml:space="preserve"> </w:t>
            </w:r>
            <w:r>
              <w:t>das</w:t>
            </w:r>
            <w:r>
              <w:rPr>
                <w:spacing w:val="-5"/>
              </w:rPr>
              <w:t xml:space="preserve"> </w:t>
            </w:r>
            <w:r>
              <w:t>ações,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contrapartida</w:t>
            </w:r>
            <w:r>
              <w:rPr>
                <w:spacing w:val="-5"/>
              </w:rPr>
              <w:t xml:space="preserve"> </w:t>
            </w:r>
            <w:r>
              <w:t>pode</w:t>
            </w:r>
            <w:r>
              <w:rPr>
                <w:spacing w:val="-3"/>
              </w:rPr>
              <w:t xml:space="preserve"> </w:t>
            </w:r>
            <w:r>
              <w:t>ser</w:t>
            </w:r>
            <w:r>
              <w:rPr>
                <w:spacing w:val="-4"/>
              </w:rPr>
              <w:t xml:space="preserve"> </w:t>
            </w:r>
            <w:r>
              <w:t>financeira</w:t>
            </w:r>
            <w:r>
              <w:rPr>
                <w:spacing w:val="-5"/>
              </w:rPr>
              <w:t xml:space="preserve"> </w:t>
            </w:r>
            <w:r>
              <w:t>ou</w:t>
            </w:r>
          </w:p>
          <w:p w:rsidR="00612172" w:rsidRDefault="00D90F5A">
            <w:pPr>
              <w:pStyle w:val="TableParagraph"/>
              <w:spacing w:line="231" w:lineRule="exact"/>
              <w:ind w:left="131"/>
            </w:pPr>
            <w:r>
              <w:t>serviços</w:t>
            </w:r>
            <w:r>
              <w:rPr>
                <w:spacing w:val="-6"/>
              </w:rPr>
              <w:t xml:space="preserve"> </w:t>
            </w:r>
            <w:r>
              <w:t>devendo</w:t>
            </w:r>
            <w:r>
              <w:rPr>
                <w:spacing w:val="-6"/>
              </w:rPr>
              <w:t xml:space="preserve"> </w:t>
            </w:r>
            <w:r>
              <w:t>ser</w:t>
            </w:r>
            <w:r>
              <w:rPr>
                <w:spacing w:val="-7"/>
              </w:rPr>
              <w:t xml:space="preserve"> </w:t>
            </w:r>
            <w:r>
              <w:t>mensurada</w:t>
            </w:r>
            <w:r>
              <w:rPr>
                <w:spacing w:val="-6"/>
              </w:rPr>
              <w:t xml:space="preserve"> </w:t>
            </w:r>
            <w:r>
              <w:t>cada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ação,</w:t>
            </w:r>
          </w:p>
        </w:tc>
        <w:tc>
          <w:tcPr>
            <w:tcW w:w="1274" w:type="dxa"/>
            <w:tcBorders>
              <w:top w:val="single" w:sz="12" w:space="0" w:color="9F9F9F"/>
              <w:bottom w:val="single" w:sz="12" w:space="0" w:color="9F9F9F"/>
            </w:tcBorders>
          </w:tcPr>
          <w:p w:rsidR="00612172" w:rsidRDefault="00612172">
            <w:pPr>
              <w:pStyle w:val="TableParagraph"/>
              <w:spacing w:before="128"/>
            </w:pPr>
          </w:p>
          <w:p w:rsidR="00612172" w:rsidRDefault="00D90F5A">
            <w:pPr>
              <w:pStyle w:val="TableParagraph"/>
              <w:ind w:left="122"/>
            </w:pPr>
            <w:r>
              <w:rPr>
                <w:spacing w:val="-5"/>
              </w:rPr>
              <w:t>10</w:t>
            </w:r>
          </w:p>
        </w:tc>
        <w:tc>
          <w:tcPr>
            <w:tcW w:w="1272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12172" w:rsidRDefault="00612172">
            <w:pPr>
              <w:pStyle w:val="TableParagraph"/>
              <w:rPr>
                <w:rFonts w:ascii="Times New Roman"/>
              </w:rPr>
            </w:pPr>
          </w:p>
        </w:tc>
      </w:tr>
      <w:tr w:rsidR="00612172">
        <w:trPr>
          <w:trHeight w:val="486"/>
        </w:trPr>
        <w:tc>
          <w:tcPr>
            <w:tcW w:w="7513" w:type="dxa"/>
            <w:gridSpan w:val="2"/>
            <w:tcBorders>
              <w:top w:val="single" w:sz="12" w:space="0" w:color="9F9F9F"/>
              <w:left w:val="single" w:sz="12" w:space="0" w:color="EFEFEF"/>
            </w:tcBorders>
          </w:tcPr>
          <w:p w:rsidR="00612172" w:rsidRDefault="00D90F5A">
            <w:pPr>
              <w:pStyle w:val="TableParagraph"/>
              <w:spacing w:before="122"/>
              <w:ind w:left="126"/>
              <w:rPr>
                <w:b/>
              </w:rPr>
            </w:pPr>
            <w:r>
              <w:rPr>
                <w:b/>
              </w:rPr>
              <w:t>PONTUAÇÃO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TOTAL:</w:t>
            </w:r>
          </w:p>
        </w:tc>
        <w:tc>
          <w:tcPr>
            <w:tcW w:w="1274" w:type="dxa"/>
            <w:tcBorders>
              <w:top w:val="single" w:sz="12" w:space="0" w:color="9F9F9F"/>
            </w:tcBorders>
          </w:tcPr>
          <w:p w:rsidR="00612172" w:rsidRDefault="00D90F5A">
            <w:pPr>
              <w:pStyle w:val="TableParagraph"/>
              <w:spacing w:before="122"/>
              <w:ind w:left="122"/>
            </w:pPr>
            <w:r>
              <w:rPr>
                <w:spacing w:val="-5"/>
              </w:rPr>
              <w:t>80</w:t>
            </w:r>
          </w:p>
        </w:tc>
        <w:tc>
          <w:tcPr>
            <w:tcW w:w="1272" w:type="dxa"/>
            <w:tcBorders>
              <w:top w:val="single" w:sz="12" w:space="0" w:color="9F9F9F"/>
              <w:right w:val="single" w:sz="12" w:space="0" w:color="9F9F9F"/>
            </w:tcBorders>
          </w:tcPr>
          <w:p w:rsidR="00612172" w:rsidRDefault="00612172">
            <w:pPr>
              <w:pStyle w:val="TableParagraph"/>
              <w:rPr>
                <w:rFonts w:ascii="Times New Roman"/>
              </w:rPr>
            </w:pPr>
          </w:p>
        </w:tc>
      </w:tr>
    </w:tbl>
    <w:p w:rsidR="00612172" w:rsidRDefault="00D90F5A">
      <w:pPr>
        <w:pStyle w:val="Corpodetexto"/>
        <w:spacing w:before="102"/>
        <w:ind w:left="852" w:right="238"/>
      </w:pPr>
      <w:r>
        <w:t>Além da pontuação acima, o proponente pode receber bônus de pontuação, ou seja,</w:t>
      </w:r>
      <w:r>
        <w:rPr>
          <w:spacing w:val="80"/>
        </w:rPr>
        <w:t xml:space="preserve"> </w:t>
      </w:r>
      <w:r>
        <w:t>uma pontuação extra, conforme critérios abaixo especificados:</w:t>
      </w:r>
    </w:p>
    <w:p w:rsidR="00612172" w:rsidRDefault="00D90F5A">
      <w:pPr>
        <w:pStyle w:val="Corpodetexto"/>
        <w:spacing w:before="121"/>
        <w:ind w:right="277"/>
        <w:jc w:val="both"/>
      </w:pPr>
      <w:r>
        <w:t>-A pontuação final de cada candidatura será, INDIVIDUALMENTE POR CADA PARECERISTA,</w:t>
      </w:r>
      <w:r>
        <w:rPr>
          <w:spacing w:val="-17"/>
        </w:rPr>
        <w:t xml:space="preserve"> </w:t>
      </w:r>
      <w:r>
        <w:t>CASO</w:t>
      </w:r>
      <w:r>
        <w:rPr>
          <w:spacing w:val="-17"/>
        </w:rPr>
        <w:t xml:space="preserve"> </w:t>
      </w:r>
      <w:r>
        <w:t>HAJA</w:t>
      </w:r>
      <w:r>
        <w:rPr>
          <w:spacing w:val="-16"/>
        </w:rPr>
        <w:t xml:space="preserve"> </w:t>
      </w:r>
      <w:r>
        <w:t>REAVALIAÇÃO</w:t>
      </w:r>
      <w:r>
        <w:rPr>
          <w:spacing w:val="-17"/>
        </w:rPr>
        <w:t xml:space="preserve"> </w:t>
      </w:r>
      <w:r>
        <w:t>DO</w:t>
      </w:r>
      <w:r>
        <w:rPr>
          <w:spacing w:val="-17"/>
        </w:rPr>
        <w:t xml:space="preserve"> </w:t>
      </w:r>
      <w:r>
        <w:t>RESULTADO,</w:t>
      </w:r>
      <w:r>
        <w:rPr>
          <w:spacing w:val="-17"/>
        </w:rPr>
        <w:t xml:space="preserve"> </w:t>
      </w:r>
      <w:r>
        <w:t>SERÁ</w:t>
      </w:r>
      <w:r>
        <w:rPr>
          <w:spacing w:val="-16"/>
        </w:rPr>
        <w:t xml:space="preserve"> </w:t>
      </w:r>
      <w:r>
        <w:t>UTILIZADO</w:t>
      </w:r>
      <w:r>
        <w:rPr>
          <w:spacing w:val="-17"/>
        </w:rPr>
        <w:t xml:space="preserve"> </w:t>
      </w:r>
      <w:r>
        <w:t>A</w:t>
      </w:r>
      <w:r>
        <w:rPr>
          <w:spacing w:val="-17"/>
        </w:rPr>
        <w:t xml:space="preserve"> </w:t>
      </w:r>
      <w:r>
        <w:t>MEDIA DE TRES PARECERES.</w:t>
      </w:r>
    </w:p>
    <w:p w:rsidR="00612172" w:rsidRDefault="00D90F5A">
      <w:pPr>
        <w:pStyle w:val="Corpodetexto"/>
        <w:ind w:right="238"/>
      </w:pPr>
      <w:r>
        <w:t>-Os critérios gerais são eliminatórios, de modo que, o agente cultural que receber pontuação 0 (ZERO) em algum dos critérios será desclassificado do chamamento público.</w:t>
      </w:r>
    </w:p>
    <w:p w:rsidR="00612172" w:rsidRDefault="00D90F5A">
      <w:pPr>
        <w:pStyle w:val="Corpodetexto"/>
        <w:spacing w:before="117"/>
        <w:ind w:right="238"/>
      </w:pPr>
      <w:r>
        <w:t>-Em</w:t>
      </w:r>
      <w:r>
        <w:rPr>
          <w:spacing w:val="-6"/>
        </w:rPr>
        <w:t xml:space="preserve"> </w:t>
      </w:r>
      <w:r>
        <w:t>caso</w:t>
      </w:r>
      <w:r>
        <w:rPr>
          <w:spacing w:val="-7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empate,</w:t>
      </w:r>
      <w:r>
        <w:rPr>
          <w:spacing w:val="-4"/>
        </w:rPr>
        <w:t xml:space="preserve"> </w:t>
      </w:r>
      <w:r>
        <w:t>serão</w:t>
      </w:r>
      <w:r>
        <w:rPr>
          <w:spacing w:val="-5"/>
        </w:rPr>
        <w:t xml:space="preserve"> </w:t>
      </w:r>
      <w:r>
        <w:t>utilizados</w:t>
      </w:r>
      <w:r>
        <w:rPr>
          <w:spacing w:val="-9"/>
        </w:rPr>
        <w:t xml:space="preserve"> </w:t>
      </w:r>
      <w:r>
        <w:t>para</w:t>
      </w:r>
      <w:r>
        <w:rPr>
          <w:spacing w:val="-7"/>
        </w:rPr>
        <w:t xml:space="preserve"> </w:t>
      </w:r>
      <w:r>
        <w:t>fins</w:t>
      </w:r>
      <w:r>
        <w:rPr>
          <w:spacing w:val="-7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classificação</w:t>
      </w:r>
      <w:r>
        <w:rPr>
          <w:spacing w:val="-8"/>
        </w:rPr>
        <w:t xml:space="preserve"> </w:t>
      </w:r>
      <w:r>
        <w:t>dos</w:t>
      </w:r>
      <w:r>
        <w:rPr>
          <w:spacing w:val="-9"/>
        </w:rPr>
        <w:t xml:space="preserve"> </w:t>
      </w:r>
      <w:r>
        <w:t>projetos</w:t>
      </w:r>
      <w:r>
        <w:rPr>
          <w:spacing w:val="-9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maior</w:t>
      </w:r>
      <w:r>
        <w:rPr>
          <w:spacing w:val="-7"/>
        </w:rPr>
        <w:t xml:space="preserve"> </w:t>
      </w:r>
      <w:r>
        <w:t>nota</w:t>
      </w:r>
      <w:r>
        <w:rPr>
          <w:spacing w:val="-8"/>
        </w:rPr>
        <w:t xml:space="preserve"> </w:t>
      </w:r>
      <w:r>
        <w:t>nos critérios de acordo com a ordem abaixo definida: A, B, C, D, E, F, G, H respectivamente.</w:t>
      </w:r>
    </w:p>
    <w:p w:rsidR="00612172" w:rsidRDefault="00D90F5A">
      <w:pPr>
        <w:pStyle w:val="Corpodetexto"/>
        <w:ind w:right="238"/>
      </w:pPr>
      <w:r>
        <w:t>-Caso</w:t>
      </w:r>
      <w:r>
        <w:rPr>
          <w:spacing w:val="29"/>
        </w:rPr>
        <w:t xml:space="preserve"> </w:t>
      </w:r>
      <w:r>
        <w:t>nenhum dos</w:t>
      </w:r>
      <w:r>
        <w:rPr>
          <w:spacing w:val="28"/>
        </w:rPr>
        <w:t xml:space="preserve"> </w:t>
      </w:r>
      <w:r>
        <w:t>critérios</w:t>
      </w:r>
      <w:r>
        <w:rPr>
          <w:spacing w:val="30"/>
        </w:rPr>
        <w:t xml:space="preserve"> </w:t>
      </w:r>
      <w:r>
        <w:t>acima elencados</w:t>
      </w:r>
      <w:r>
        <w:rPr>
          <w:spacing w:val="28"/>
        </w:rPr>
        <w:t xml:space="preserve"> </w:t>
      </w:r>
      <w:r>
        <w:t>seja</w:t>
      </w:r>
      <w:r>
        <w:rPr>
          <w:spacing w:val="28"/>
        </w:rPr>
        <w:t xml:space="preserve"> </w:t>
      </w:r>
      <w:r>
        <w:t>capaz de promover o desempate</w:t>
      </w:r>
      <w:r>
        <w:rPr>
          <w:spacing w:val="36"/>
        </w:rPr>
        <w:t xml:space="preserve"> </w:t>
      </w:r>
      <w:r>
        <w:t>serão adotados como critérios de desempate a média de três pareceres</w:t>
      </w:r>
    </w:p>
    <w:p w:rsidR="00612172" w:rsidRDefault="00D90F5A">
      <w:pPr>
        <w:pStyle w:val="Corpodetexto"/>
        <w:ind w:right="238"/>
      </w:pPr>
      <w:r>
        <w:t>-Serão</w:t>
      </w:r>
      <w:r>
        <w:rPr>
          <w:spacing w:val="40"/>
        </w:rPr>
        <w:t xml:space="preserve"> </w:t>
      </w:r>
      <w:r>
        <w:t>considerados</w:t>
      </w:r>
      <w:r>
        <w:rPr>
          <w:spacing w:val="40"/>
        </w:rPr>
        <w:t xml:space="preserve"> </w:t>
      </w:r>
      <w:r>
        <w:t>aptos</w:t>
      </w:r>
      <w:r>
        <w:rPr>
          <w:spacing w:val="40"/>
        </w:rPr>
        <w:t xml:space="preserve"> </w:t>
      </w:r>
      <w:r>
        <w:t>os</w:t>
      </w:r>
      <w:r>
        <w:rPr>
          <w:spacing w:val="40"/>
        </w:rPr>
        <w:t xml:space="preserve"> </w:t>
      </w:r>
      <w:r>
        <w:t>projetos</w:t>
      </w:r>
      <w:r>
        <w:rPr>
          <w:spacing w:val="40"/>
        </w:rPr>
        <w:t xml:space="preserve"> </w:t>
      </w:r>
      <w:r>
        <w:t>que</w:t>
      </w:r>
      <w:r>
        <w:rPr>
          <w:spacing w:val="40"/>
        </w:rPr>
        <w:t xml:space="preserve"> </w:t>
      </w:r>
      <w:r>
        <w:t>receberem</w:t>
      </w:r>
      <w:r>
        <w:rPr>
          <w:spacing w:val="40"/>
        </w:rPr>
        <w:t xml:space="preserve"> </w:t>
      </w:r>
      <w:r>
        <w:t>nota</w:t>
      </w:r>
      <w:r>
        <w:rPr>
          <w:spacing w:val="40"/>
        </w:rPr>
        <w:t xml:space="preserve"> </w:t>
      </w:r>
      <w:r>
        <w:t>final</w:t>
      </w:r>
      <w:r>
        <w:rPr>
          <w:spacing w:val="40"/>
        </w:rPr>
        <w:t xml:space="preserve"> </w:t>
      </w:r>
      <w:r>
        <w:t>igual</w:t>
      </w:r>
      <w:r>
        <w:rPr>
          <w:spacing w:val="40"/>
        </w:rPr>
        <w:t xml:space="preserve"> </w:t>
      </w:r>
      <w:r>
        <w:t>ou</w:t>
      </w:r>
      <w:r>
        <w:rPr>
          <w:spacing w:val="40"/>
        </w:rPr>
        <w:t xml:space="preserve"> </w:t>
      </w:r>
      <w:r>
        <w:t>superior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 xml:space="preserve">50 </w:t>
      </w:r>
      <w:r>
        <w:rPr>
          <w:spacing w:val="-2"/>
        </w:rPr>
        <w:t>(cinquenta)pontos.</w:t>
      </w:r>
    </w:p>
    <w:p w:rsidR="00612172" w:rsidRDefault="00D90F5A">
      <w:pPr>
        <w:pStyle w:val="Corpodetexto"/>
        <w:spacing w:before="121"/>
      </w:pPr>
      <w:r>
        <w:t>-Serão</w:t>
      </w:r>
      <w:r>
        <w:rPr>
          <w:spacing w:val="-15"/>
        </w:rPr>
        <w:t xml:space="preserve"> </w:t>
      </w:r>
      <w:r>
        <w:t>desclassificados</w:t>
      </w:r>
      <w:r>
        <w:rPr>
          <w:spacing w:val="-15"/>
        </w:rPr>
        <w:t xml:space="preserve"> </w:t>
      </w:r>
      <w:r>
        <w:t>os</w:t>
      </w:r>
      <w:r>
        <w:rPr>
          <w:spacing w:val="-15"/>
        </w:rPr>
        <w:t xml:space="preserve"> </w:t>
      </w:r>
      <w:r>
        <w:t>projetos</w:t>
      </w:r>
      <w:r>
        <w:rPr>
          <w:spacing w:val="-17"/>
        </w:rPr>
        <w:t xml:space="preserve"> </w:t>
      </w:r>
      <w:r>
        <w:rPr>
          <w:spacing w:val="-4"/>
        </w:rPr>
        <w:t>que:</w:t>
      </w:r>
    </w:p>
    <w:p w:rsidR="00612172" w:rsidRDefault="00D90F5A">
      <w:pPr>
        <w:pStyle w:val="PargrafodaLista"/>
        <w:numPr>
          <w:ilvl w:val="0"/>
          <w:numId w:val="2"/>
        </w:numPr>
        <w:tabs>
          <w:tab w:val="left" w:pos="275"/>
        </w:tabs>
        <w:ind w:left="275" w:hanging="134"/>
        <w:rPr>
          <w:sz w:val="24"/>
        </w:rPr>
      </w:pP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Receberam</w:t>
      </w:r>
      <w:r>
        <w:rPr>
          <w:spacing w:val="-2"/>
          <w:sz w:val="24"/>
        </w:rPr>
        <w:t xml:space="preserve"> </w:t>
      </w:r>
      <w:r>
        <w:rPr>
          <w:sz w:val="24"/>
        </w:rPr>
        <w:t>nota</w:t>
      </w:r>
      <w:r>
        <w:rPr>
          <w:spacing w:val="-3"/>
          <w:sz w:val="24"/>
        </w:rPr>
        <w:t xml:space="preserve"> </w:t>
      </w:r>
      <w:r>
        <w:rPr>
          <w:sz w:val="24"/>
        </w:rPr>
        <w:t>0 (zero)</w:t>
      </w:r>
      <w:r>
        <w:rPr>
          <w:spacing w:val="-2"/>
          <w:sz w:val="24"/>
        </w:rPr>
        <w:t xml:space="preserve"> </w:t>
      </w:r>
      <w:r>
        <w:rPr>
          <w:sz w:val="24"/>
        </w:rPr>
        <w:t>em</w:t>
      </w:r>
      <w:r>
        <w:rPr>
          <w:spacing w:val="-3"/>
          <w:sz w:val="24"/>
        </w:rPr>
        <w:t xml:space="preserve"> </w:t>
      </w:r>
      <w:r>
        <w:rPr>
          <w:sz w:val="24"/>
        </w:rPr>
        <w:t>qualquer</w:t>
      </w:r>
      <w:r>
        <w:rPr>
          <w:spacing w:val="-2"/>
          <w:sz w:val="24"/>
        </w:rPr>
        <w:t xml:space="preserve"> </w:t>
      </w:r>
      <w:r>
        <w:rPr>
          <w:sz w:val="24"/>
        </w:rPr>
        <w:t>dos</w:t>
      </w:r>
      <w:r>
        <w:rPr>
          <w:spacing w:val="-5"/>
          <w:sz w:val="24"/>
        </w:rPr>
        <w:t xml:space="preserve"> </w:t>
      </w:r>
      <w:r>
        <w:rPr>
          <w:sz w:val="24"/>
        </w:rPr>
        <w:t>critérios</w:t>
      </w:r>
      <w:r>
        <w:rPr>
          <w:spacing w:val="-2"/>
          <w:sz w:val="24"/>
        </w:rPr>
        <w:t xml:space="preserve"> obrigatórios;</w:t>
      </w:r>
    </w:p>
    <w:p w:rsidR="00612172" w:rsidRDefault="00D90F5A">
      <w:pPr>
        <w:pStyle w:val="PargrafodaLista"/>
        <w:numPr>
          <w:ilvl w:val="0"/>
          <w:numId w:val="2"/>
        </w:numPr>
        <w:tabs>
          <w:tab w:val="left" w:pos="339"/>
        </w:tabs>
        <w:ind w:left="141" w:right="279" w:firstLine="0"/>
        <w:rPr>
          <w:sz w:val="24"/>
        </w:rPr>
      </w:pP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apresentem</w:t>
      </w:r>
      <w:r>
        <w:rPr>
          <w:spacing w:val="-6"/>
          <w:sz w:val="24"/>
        </w:rPr>
        <w:t xml:space="preserve"> </w:t>
      </w:r>
      <w:r>
        <w:rPr>
          <w:sz w:val="24"/>
        </w:rPr>
        <w:t>quaisquer</w:t>
      </w:r>
      <w:r>
        <w:rPr>
          <w:spacing w:val="-6"/>
          <w:sz w:val="24"/>
        </w:rPr>
        <w:t xml:space="preserve"> </w:t>
      </w:r>
      <w:r>
        <w:rPr>
          <w:sz w:val="24"/>
        </w:rPr>
        <w:t>formas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preconceito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origem,</w:t>
      </w:r>
      <w:r>
        <w:rPr>
          <w:spacing w:val="-5"/>
          <w:sz w:val="24"/>
        </w:rPr>
        <w:t xml:space="preserve"> </w:t>
      </w:r>
      <w:r>
        <w:rPr>
          <w:sz w:val="24"/>
        </w:rPr>
        <w:t>raça,</w:t>
      </w:r>
      <w:r>
        <w:rPr>
          <w:spacing w:val="-7"/>
          <w:sz w:val="24"/>
        </w:rPr>
        <w:t xml:space="preserve"> </w:t>
      </w:r>
      <w:r>
        <w:rPr>
          <w:sz w:val="24"/>
        </w:rPr>
        <w:t>etnia,</w:t>
      </w:r>
      <w:r>
        <w:rPr>
          <w:spacing w:val="-7"/>
          <w:sz w:val="24"/>
        </w:rPr>
        <w:t xml:space="preserve"> </w:t>
      </w:r>
      <w:r>
        <w:rPr>
          <w:sz w:val="24"/>
        </w:rPr>
        <w:t>gênero,</w:t>
      </w:r>
      <w:r>
        <w:rPr>
          <w:spacing w:val="-7"/>
          <w:sz w:val="24"/>
        </w:rPr>
        <w:t xml:space="preserve"> </w:t>
      </w:r>
      <w:r>
        <w:rPr>
          <w:sz w:val="24"/>
        </w:rPr>
        <w:t>cor,</w:t>
      </w:r>
      <w:r>
        <w:rPr>
          <w:spacing w:val="-6"/>
          <w:sz w:val="24"/>
        </w:rPr>
        <w:t xml:space="preserve"> </w:t>
      </w:r>
      <w:r>
        <w:rPr>
          <w:sz w:val="24"/>
        </w:rPr>
        <w:t>idade</w:t>
      </w:r>
      <w:r>
        <w:rPr>
          <w:spacing w:val="-7"/>
          <w:sz w:val="24"/>
        </w:rPr>
        <w:t xml:space="preserve"> </w:t>
      </w:r>
      <w:r>
        <w:rPr>
          <w:sz w:val="24"/>
        </w:rPr>
        <w:t>ou outras</w:t>
      </w:r>
      <w:r>
        <w:rPr>
          <w:spacing w:val="-17"/>
          <w:sz w:val="24"/>
        </w:rPr>
        <w:t xml:space="preserve"> </w:t>
      </w:r>
      <w:r>
        <w:rPr>
          <w:sz w:val="24"/>
        </w:rPr>
        <w:t>formas</w:t>
      </w:r>
      <w:r>
        <w:rPr>
          <w:spacing w:val="-16"/>
          <w:sz w:val="24"/>
        </w:rPr>
        <w:t xml:space="preserve"> </w:t>
      </w:r>
      <w:r>
        <w:rPr>
          <w:sz w:val="24"/>
        </w:rPr>
        <w:t>de</w:t>
      </w:r>
      <w:r>
        <w:rPr>
          <w:spacing w:val="-15"/>
          <w:sz w:val="24"/>
        </w:rPr>
        <w:t xml:space="preserve"> </w:t>
      </w:r>
      <w:r>
        <w:rPr>
          <w:sz w:val="24"/>
        </w:rPr>
        <w:t>discriminação</w:t>
      </w:r>
      <w:r>
        <w:rPr>
          <w:spacing w:val="-15"/>
          <w:sz w:val="24"/>
        </w:rPr>
        <w:t xml:space="preserve"> </w:t>
      </w:r>
      <w:r>
        <w:rPr>
          <w:sz w:val="24"/>
        </w:rPr>
        <w:t>serão</w:t>
      </w:r>
      <w:r>
        <w:rPr>
          <w:spacing w:val="-17"/>
          <w:sz w:val="24"/>
        </w:rPr>
        <w:t xml:space="preserve"> </w:t>
      </w:r>
      <w:r>
        <w:rPr>
          <w:sz w:val="24"/>
        </w:rPr>
        <w:t>desclassificadas,</w:t>
      </w:r>
      <w:r>
        <w:rPr>
          <w:spacing w:val="-14"/>
          <w:sz w:val="24"/>
        </w:rPr>
        <w:t xml:space="preserve"> </w:t>
      </w:r>
      <w:r>
        <w:rPr>
          <w:sz w:val="24"/>
        </w:rPr>
        <w:t>com</w:t>
      </w:r>
      <w:r>
        <w:rPr>
          <w:spacing w:val="-17"/>
          <w:sz w:val="24"/>
        </w:rPr>
        <w:t xml:space="preserve"> </w:t>
      </w:r>
      <w:r>
        <w:rPr>
          <w:sz w:val="24"/>
        </w:rPr>
        <w:t>fundamento</w:t>
      </w:r>
      <w:r>
        <w:rPr>
          <w:spacing w:val="-16"/>
          <w:sz w:val="24"/>
        </w:rPr>
        <w:t xml:space="preserve"> </w:t>
      </w:r>
      <w:r>
        <w:rPr>
          <w:sz w:val="24"/>
        </w:rPr>
        <w:t>no</w:t>
      </w:r>
      <w:r>
        <w:rPr>
          <w:spacing w:val="-17"/>
          <w:sz w:val="24"/>
        </w:rPr>
        <w:t xml:space="preserve"> </w:t>
      </w:r>
      <w:r>
        <w:rPr>
          <w:sz w:val="24"/>
        </w:rPr>
        <w:t>disposto</w:t>
      </w:r>
      <w:r>
        <w:rPr>
          <w:spacing w:val="-16"/>
          <w:sz w:val="24"/>
        </w:rPr>
        <w:t xml:space="preserve"> </w:t>
      </w:r>
      <w:r>
        <w:rPr>
          <w:sz w:val="24"/>
        </w:rPr>
        <w:t xml:space="preserve">no </w:t>
      </w:r>
      <w:hyperlink r:id="rId8" w:anchor="art3iv">
        <w:r>
          <w:rPr>
            <w:sz w:val="24"/>
          </w:rPr>
          <w:t>inciso</w:t>
        </w:r>
      </w:hyperlink>
    </w:p>
    <w:p w:rsidR="00612172" w:rsidRDefault="000F2EF3">
      <w:pPr>
        <w:pStyle w:val="PargrafodaLista"/>
        <w:numPr>
          <w:ilvl w:val="0"/>
          <w:numId w:val="1"/>
        </w:numPr>
        <w:tabs>
          <w:tab w:val="left" w:pos="487"/>
        </w:tabs>
        <w:spacing w:before="0"/>
        <w:ind w:left="487" w:hanging="346"/>
        <w:rPr>
          <w:sz w:val="24"/>
        </w:rPr>
      </w:pPr>
      <w:hyperlink r:id="rId9" w:anchor="art3iv">
        <w:r w:rsidR="00D90F5A">
          <w:rPr>
            <w:sz w:val="24"/>
          </w:rPr>
          <w:t>do</w:t>
        </w:r>
        <w:r w:rsidR="00D90F5A">
          <w:rPr>
            <w:spacing w:val="-7"/>
            <w:sz w:val="24"/>
          </w:rPr>
          <w:t xml:space="preserve"> </w:t>
        </w:r>
        <w:r w:rsidR="00D90F5A">
          <w:rPr>
            <w:sz w:val="24"/>
          </w:rPr>
          <w:t>caput</w:t>
        </w:r>
        <w:r w:rsidR="00D90F5A">
          <w:rPr>
            <w:spacing w:val="-5"/>
            <w:sz w:val="24"/>
          </w:rPr>
          <w:t xml:space="preserve"> </w:t>
        </w:r>
        <w:r w:rsidR="00D90F5A">
          <w:rPr>
            <w:sz w:val="24"/>
          </w:rPr>
          <w:t>do</w:t>
        </w:r>
        <w:r w:rsidR="00D90F5A">
          <w:rPr>
            <w:spacing w:val="-5"/>
            <w:sz w:val="24"/>
          </w:rPr>
          <w:t xml:space="preserve"> </w:t>
        </w:r>
        <w:r w:rsidR="00D90F5A">
          <w:rPr>
            <w:sz w:val="24"/>
          </w:rPr>
          <w:t>art.</w:t>
        </w:r>
        <w:r w:rsidR="00D90F5A">
          <w:rPr>
            <w:spacing w:val="-4"/>
            <w:sz w:val="24"/>
          </w:rPr>
          <w:t xml:space="preserve"> </w:t>
        </w:r>
        <w:r w:rsidR="00D90F5A">
          <w:rPr>
            <w:sz w:val="24"/>
          </w:rPr>
          <w:t>3º</w:t>
        </w:r>
        <w:r w:rsidR="00D90F5A">
          <w:rPr>
            <w:spacing w:val="-6"/>
            <w:sz w:val="24"/>
          </w:rPr>
          <w:t xml:space="preserve"> </w:t>
        </w:r>
        <w:r w:rsidR="00D90F5A">
          <w:rPr>
            <w:sz w:val="24"/>
          </w:rPr>
          <w:t>da</w:t>
        </w:r>
        <w:r w:rsidR="00D90F5A">
          <w:rPr>
            <w:spacing w:val="-4"/>
            <w:sz w:val="24"/>
          </w:rPr>
          <w:t xml:space="preserve"> </w:t>
        </w:r>
        <w:r w:rsidR="00D90F5A">
          <w:rPr>
            <w:sz w:val="24"/>
          </w:rPr>
          <w:t>Constituição,</w:t>
        </w:r>
      </w:hyperlink>
      <w:r w:rsidR="00D90F5A">
        <w:rPr>
          <w:sz w:val="24"/>
        </w:rPr>
        <w:t xml:space="preserve"> garantidos</w:t>
      </w:r>
      <w:r w:rsidR="00D90F5A">
        <w:rPr>
          <w:spacing w:val="-5"/>
          <w:sz w:val="24"/>
        </w:rPr>
        <w:t xml:space="preserve"> </w:t>
      </w:r>
      <w:r w:rsidR="00D90F5A">
        <w:rPr>
          <w:sz w:val="24"/>
        </w:rPr>
        <w:t>o</w:t>
      </w:r>
      <w:r w:rsidR="00D90F5A">
        <w:rPr>
          <w:spacing w:val="-5"/>
          <w:sz w:val="24"/>
        </w:rPr>
        <w:t xml:space="preserve"> </w:t>
      </w:r>
      <w:r w:rsidR="00D90F5A">
        <w:rPr>
          <w:sz w:val="24"/>
        </w:rPr>
        <w:t>contraditório</w:t>
      </w:r>
      <w:r w:rsidR="00D90F5A">
        <w:rPr>
          <w:spacing w:val="-6"/>
          <w:sz w:val="24"/>
        </w:rPr>
        <w:t xml:space="preserve"> </w:t>
      </w:r>
      <w:r w:rsidR="00D90F5A">
        <w:rPr>
          <w:sz w:val="24"/>
        </w:rPr>
        <w:t>e</w:t>
      </w:r>
      <w:r w:rsidR="00D90F5A">
        <w:rPr>
          <w:spacing w:val="-6"/>
          <w:sz w:val="24"/>
        </w:rPr>
        <w:t xml:space="preserve"> </w:t>
      </w:r>
      <w:r w:rsidR="00D90F5A">
        <w:rPr>
          <w:sz w:val="24"/>
        </w:rPr>
        <w:t>a</w:t>
      </w:r>
      <w:r w:rsidR="00D90F5A">
        <w:rPr>
          <w:spacing w:val="-5"/>
          <w:sz w:val="24"/>
        </w:rPr>
        <w:t xml:space="preserve"> </w:t>
      </w:r>
      <w:r w:rsidR="00D90F5A">
        <w:rPr>
          <w:sz w:val="24"/>
        </w:rPr>
        <w:t>ampla</w:t>
      </w:r>
      <w:r w:rsidR="00D90F5A">
        <w:rPr>
          <w:spacing w:val="-6"/>
          <w:sz w:val="24"/>
        </w:rPr>
        <w:t xml:space="preserve"> </w:t>
      </w:r>
      <w:r w:rsidR="00D90F5A">
        <w:rPr>
          <w:spacing w:val="-2"/>
          <w:sz w:val="24"/>
        </w:rPr>
        <w:t>defesa.</w:t>
      </w:r>
    </w:p>
    <w:p w:rsidR="00612172" w:rsidRDefault="00D90F5A">
      <w:pPr>
        <w:pStyle w:val="PargrafodaLista"/>
        <w:numPr>
          <w:ilvl w:val="0"/>
          <w:numId w:val="1"/>
        </w:numPr>
        <w:tabs>
          <w:tab w:val="left" w:pos="591"/>
        </w:tabs>
        <w:ind w:left="141" w:right="288" w:firstLine="0"/>
        <w:rPr>
          <w:sz w:val="24"/>
        </w:rPr>
      </w:pPr>
      <w:r>
        <w:rPr>
          <w:sz w:val="24"/>
        </w:rPr>
        <w:t>A</w:t>
      </w:r>
      <w:r>
        <w:rPr>
          <w:spacing w:val="40"/>
          <w:sz w:val="24"/>
        </w:rPr>
        <w:t xml:space="preserve"> </w:t>
      </w:r>
      <w:r>
        <w:rPr>
          <w:sz w:val="24"/>
        </w:rPr>
        <w:t>falsidade</w:t>
      </w:r>
      <w:r>
        <w:rPr>
          <w:spacing w:val="40"/>
          <w:sz w:val="24"/>
        </w:rPr>
        <w:t xml:space="preserve"> </w:t>
      </w:r>
      <w:r>
        <w:rPr>
          <w:sz w:val="24"/>
        </w:rPr>
        <w:t>de</w:t>
      </w:r>
      <w:r>
        <w:rPr>
          <w:spacing w:val="40"/>
          <w:sz w:val="24"/>
        </w:rPr>
        <w:t xml:space="preserve"> </w:t>
      </w:r>
      <w:r>
        <w:rPr>
          <w:sz w:val="24"/>
        </w:rPr>
        <w:t>informações</w:t>
      </w:r>
      <w:r>
        <w:rPr>
          <w:spacing w:val="40"/>
          <w:sz w:val="24"/>
        </w:rPr>
        <w:t xml:space="preserve"> </w:t>
      </w:r>
      <w:r>
        <w:rPr>
          <w:sz w:val="24"/>
        </w:rPr>
        <w:t>acarretará</w:t>
      </w:r>
      <w:r>
        <w:rPr>
          <w:spacing w:val="40"/>
          <w:sz w:val="24"/>
        </w:rPr>
        <w:t xml:space="preserve"> </w:t>
      </w:r>
      <w:r>
        <w:rPr>
          <w:sz w:val="24"/>
        </w:rPr>
        <w:t>desclassificação,</w:t>
      </w:r>
      <w:r>
        <w:rPr>
          <w:spacing w:val="40"/>
          <w:sz w:val="24"/>
        </w:rPr>
        <w:t xml:space="preserve"> </w:t>
      </w:r>
      <w:r>
        <w:rPr>
          <w:sz w:val="24"/>
        </w:rPr>
        <w:t>podendo</w:t>
      </w:r>
      <w:r>
        <w:rPr>
          <w:spacing w:val="40"/>
          <w:sz w:val="24"/>
        </w:rPr>
        <w:t xml:space="preserve"> </w:t>
      </w:r>
      <w:r>
        <w:rPr>
          <w:sz w:val="24"/>
        </w:rPr>
        <w:t>ensejar,</w:t>
      </w:r>
      <w:r>
        <w:rPr>
          <w:spacing w:val="40"/>
          <w:sz w:val="24"/>
        </w:rPr>
        <w:t xml:space="preserve"> </w:t>
      </w:r>
      <w:r>
        <w:rPr>
          <w:sz w:val="24"/>
        </w:rPr>
        <w:t>ainda,</w:t>
      </w:r>
      <w:r>
        <w:rPr>
          <w:spacing w:val="40"/>
          <w:sz w:val="24"/>
        </w:rPr>
        <w:t xml:space="preserve"> </w:t>
      </w:r>
      <w:r>
        <w:rPr>
          <w:sz w:val="24"/>
        </w:rPr>
        <w:t>a</w:t>
      </w:r>
      <w:r>
        <w:rPr>
          <w:spacing w:val="80"/>
          <w:sz w:val="24"/>
        </w:rPr>
        <w:t xml:space="preserve"> </w:t>
      </w:r>
      <w:r>
        <w:rPr>
          <w:sz w:val="24"/>
        </w:rPr>
        <w:t>aplicação de sanções administrativas ou criminais.</w:t>
      </w:r>
    </w:p>
    <w:p w:rsidR="00612172" w:rsidRDefault="00D90F5A">
      <w:pPr>
        <w:pStyle w:val="Corpodetexto"/>
        <w:tabs>
          <w:tab w:val="left" w:pos="10110"/>
        </w:tabs>
      </w:pPr>
      <w:r>
        <w:rPr>
          <w:spacing w:val="-4"/>
        </w:rPr>
        <w:t>OBS:</w:t>
      </w:r>
      <w:r>
        <w:rPr>
          <w:u w:val="single"/>
        </w:rPr>
        <w:tab/>
      </w:r>
    </w:p>
    <w:p w:rsidR="00612172" w:rsidRDefault="00D90F5A">
      <w:pPr>
        <w:pStyle w:val="Corpodetexto"/>
        <w:spacing w:before="151"/>
        <w:ind w:left="0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539495</wp:posOffset>
                </wp:positionH>
                <wp:positionV relativeFrom="paragraph">
                  <wp:posOffset>257425</wp:posOffset>
                </wp:positionV>
                <wp:extent cx="626554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55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5545">
                              <a:moveTo>
                                <a:pt x="0" y="0"/>
                              </a:moveTo>
                              <a:lnTo>
                                <a:pt x="6265316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A691B5" id="Graphic 4" o:spid="_x0000_s1026" style="position:absolute;margin-left:42.5pt;margin-top:20.25pt;width:493.3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655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" path="m,l6265316,e" filled="f" strokeweight=".2666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539495</wp:posOffset>
                </wp:positionH>
                <wp:positionV relativeFrom="paragraph">
                  <wp:posOffset>519553</wp:posOffset>
                </wp:positionV>
                <wp:extent cx="627253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725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72530">
                              <a:moveTo>
                                <a:pt x="0" y="0"/>
                              </a:moveTo>
                              <a:lnTo>
                                <a:pt x="627192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6104BA" id="Graphic 5" o:spid="_x0000_s1026" style="position:absolute;margin-left:42.5pt;margin-top:40.9pt;width:493.9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725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" path="m,l6271920,e" filled="f" strokeweight=".2666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539495</wp:posOffset>
                </wp:positionH>
                <wp:positionV relativeFrom="paragraph">
                  <wp:posOffset>782787</wp:posOffset>
                </wp:positionV>
                <wp:extent cx="626554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55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5545">
                              <a:moveTo>
                                <a:pt x="0" y="0"/>
                              </a:moveTo>
                              <a:lnTo>
                                <a:pt x="6265316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7D1361" id="Graphic 6" o:spid="_x0000_s1026" style="position:absolute;margin-left:42.5pt;margin-top:61.65pt;width:493.3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655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" path="m,l6265316,e" filled="f" strokeweight=".26669mm">
                <v:path arrowok="t"/>
                <w10:wrap type="topAndBottom" anchorx="page"/>
              </v:shape>
            </w:pict>
          </mc:Fallback>
        </mc:AlternateContent>
      </w:r>
    </w:p>
    <w:p w:rsidR="00612172" w:rsidRDefault="00612172">
      <w:pPr>
        <w:pStyle w:val="Corpodetexto"/>
        <w:spacing w:before="151"/>
        <w:ind w:left="0"/>
        <w:rPr>
          <w:sz w:val="20"/>
        </w:rPr>
      </w:pPr>
    </w:p>
    <w:p w:rsidR="00612172" w:rsidRDefault="00612172">
      <w:pPr>
        <w:pStyle w:val="Corpodetexto"/>
        <w:spacing w:before="153"/>
        <w:ind w:left="0"/>
        <w:rPr>
          <w:sz w:val="20"/>
        </w:rPr>
      </w:pPr>
    </w:p>
    <w:sectPr w:rsidR="00612172">
      <w:pgSz w:w="11910" w:h="16840"/>
      <w:pgMar w:top="1360" w:right="850" w:bottom="280" w:left="708" w:header="24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2EF3" w:rsidRDefault="000F2EF3">
      <w:r>
        <w:separator/>
      </w:r>
    </w:p>
  </w:endnote>
  <w:endnote w:type="continuationSeparator" w:id="0">
    <w:p w:rsidR="000F2EF3" w:rsidRDefault="000F2E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2EF3" w:rsidRDefault="000F2EF3">
      <w:r>
        <w:separator/>
      </w:r>
    </w:p>
  </w:footnote>
  <w:footnote w:type="continuationSeparator" w:id="0">
    <w:p w:rsidR="000F2EF3" w:rsidRDefault="000F2E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2172" w:rsidRDefault="00745291">
    <w:pPr>
      <w:pStyle w:val="Corpodetexto"/>
      <w:spacing w:before="0" w:line="14" w:lineRule="auto"/>
      <w:ind w:left="0"/>
      <w:rPr>
        <w:sz w:val="20"/>
      </w:rPr>
    </w:pPr>
    <w:r>
      <w:rPr>
        <w:noProof/>
        <w:sz w:val="20"/>
        <w:lang w:val="pt-BR" w:eastAsia="pt-BR"/>
      </w:rPr>
      <w:drawing>
        <wp:anchor distT="0" distB="0" distL="114300" distR="114300" simplePos="0" relativeHeight="487462912" behindDoc="1" locked="0" layoutInCell="1" allowOverlap="1">
          <wp:simplePos x="0" y="0"/>
          <wp:positionH relativeFrom="column">
            <wp:posOffset>236220</wp:posOffset>
          </wp:positionH>
          <wp:positionV relativeFrom="paragraph">
            <wp:posOffset>24130</wp:posOffset>
          </wp:positionV>
          <wp:extent cx="1980000" cy="523370"/>
          <wp:effectExtent l="0" t="0" r="1270" b="0"/>
          <wp:wrapNone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0000" cy="5233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90F5A">
      <w:rPr>
        <w:noProof/>
        <w:sz w:val="20"/>
        <w:lang w:val="pt-BR" w:eastAsia="pt-BR"/>
      </w:rPr>
      <w:drawing>
        <wp:anchor distT="0" distB="0" distL="0" distR="0" simplePos="0" relativeHeight="487461376" behindDoc="1" locked="0" layoutInCell="1" allowOverlap="1">
          <wp:simplePos x="0" y="0"/>
          <wp:positionH relativeFrom="page">
            <wp:posOffset>3210929</wp:posOffset>
          </wp:positionH>
          <wp:positionV relativeFrom="page">
            <wp:posOffset>194392</wp:posOffset>
          </wp:positionV>
          <wp:extent cx="1174305" cy="660455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174305" cy="6604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90F5A">
      <w:rPr>
        <w:noProof/>
        <w:sz w:val="20"/>
        <w:lang w:val="pt-BR" w:eastAsia="pt-BR"/>
      </w:rPr>
      <w:drawing>
        <wp:anchor distT="0" distB="0" distL="0" distR="0" simplePos="0" relativeHeight="487461888" behindDoc="1" locked="0" layoutInCell="1" allowOverlap="1">
          <wp:simplePos x="0" y="0"/>
          <wp:positionH relativeFrom="page">
            <wp:posOffset>4674932</wp:posOffset>
          </wp:positionH>
          <wp:positionV relativeFrom="page">
            <wp:posOffset>195374</wp:posOffset>
          </wp:positionV>
          <wp:extent cx="2216532" cy="547145"/>
          <wp:effectExtent l="0" t="0" r="0" b="0"/>
          <wp:wrapNone/>
          <wp:docPr id="3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2216532" cy="5471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D82327"/>
    <w:multiLevelType w:val="hybridMultilevel"/>
    <w:tmpl w:val="7FC2B26A"/>
    <w:lvl w:ilvl="0" w:tplc="2286E66A">
      <w:start w:val="3"/>
      <w:numFmt w:val="upperRoman"/>
      <w:lvlText w:val="%1-"/>
      <w:lvlJc w:val="left"/>
      <w:pPr>
        <w:ind w:left="490" w:hanging="34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1" w:tplc="2A52D9EC">
      <w:numFmt w:val="bullet"/>
      <w:lvlText w:val="•"/>
      <w:lvlJc w:val="left"/>
      <w:pPr>
        <w:ind w:left="1484" w:hanging="349"/>
      </w:pPr>
      <w:rPr>
        <w:rFonts w:hint="default"/>
        <w:lang w:val="pt-PT" w:eastAsia="en-US" w:bidi="ar-SA"/>
      </w:rPr>
    </w:lvl>
    <w:lvl w:ilvl="2" w:tplc="AD46F8D2">
      <w:numFmt w:val="bullet"/>
      <w:lvlText w:val="•"/>
      <w:lvlJc w:val="left"/>
      <w:pPr>
        <w:ind w:left="2469" w:hanging="349"/>
      </w:pPr>
      <w:rPr>
        <w:rFonts w:hint="default"/>
        <w:lang w:val="pt-PT" w:eastAsia="en-US" w:bidi="ar-SA"/>
      </w:rPr>
    </w:lvl>
    <w:lvl w:ilvl="3" w:tplc="3FDC52F0">
      <w:numFmt w:val="bullet"/>
      <w:lvlText w:val="•"/>
      <w:lvlJc w:val="left"/>
      <w:pPr>
        <w:ind w:left="3454" w:hanging="349"/>
      </w:pPr>
      <w:rPr>
        <w:rFonts w:hint="default"/>
        <w:lang w:val="pt-PT" w:eastAsia="en-US" w:bidi="ar-SA"/>
      </w:rPr>
    </w:lvl>
    <w:lvl w:ilvl="4" w:tplc="4280BA88">
      <w:numFmt w:val="bullet"/>
      <w:lvlText w:val="•"/>
      <w:lvlJc w:val="left"/>
      <w:pPr>
        <w:ind w:left="4439" w:hanging="349"/>
      </w:pPr>
      <w:rPr>
        <w:rFonts w:hint="default"/>
        <w:lang w:val="pt-PT" w:eastAsia="en-US" w:bidi="ar-SA"/>
      </w:rPr>
    </w:lvl>
    <w:lvl w:ilvl="5" w:tplc="9D9043D2">
      <w:numFmt w:val="bullet"/>
      <w:lvlText w:val="•"/>
      <w:lvlJc w:val="left"/>
      <w:pPr>
        <w:ind w:left="5424" w:hanging="349"/>
      </w:pPr>
      <w:rPr>
        <w:rFonts w:hint="default"/>
        <w:lang w:val="pt-PT" w:eastAsia="en-US" w:bidi="ar-SA"/>
      </w:rPr>
    </w:lvl>
    <w:lvl w:ilvl="6" w:tplc="1C5083B8">
      <w:numFmt w:val="bullet"/>
      <w:lvlText w:val="•"/>
      <w:lvlJc w:val="left"/>
      <w:pPr>
        <w:ind w:left="6409" w:hanging="349"/>
      </w:pPr>
      <w:rPr>
        <w:rFonts w:hint="default"/>
        <w:lang w:val="pt-PT" w:eastAsia="en-US" w:bidi="ar-SA"/>
      </w:rPr>
    </w:lvl>
    <w:lvl w:ilvl="7" w:tplc="C7243B48">
      <w:numFmt w:val="bullet"/>
      <w:lvlText w:val="•"/>
      <w:lvlJc w:val="left"/>
      <w:pPr>
        <w:ind w:left="7393" w:hanging="349"/>
      </w:pPr>
      <w:rPr>
        <w:rFonts w:hint="default"/>
        <w:lang w:val="pt-PT" w:eastAsia="en-US" w:bidi="ar-SA"/>
      </w:rPr>
    </w:lvl>
    <w:lvl w:ilvl="8" w:tplc="8E0AA436">
      <w:numFmt w:val="bullet"/>
      <w:lvlText w:val="•"/>
      <w:lvlJc w:val="left"/>
      <w:pPr>
        <w:ind w:left="8378" w:hanging="349"/>
      </w:pPr>
      <w:rPr>
        <w:rFonts w:hint="default"/>
        <w:lang w:val="pt-PT" w:eastAsia="en-US" w:bidi="ar-SA"/>
      </w:rPr>
    </w:lvl>
  </w:abstractNum>
  <w:abstractNum w:abstractNumId="1" w15:restartNumberingAfterBreak="0">
    <w:nsid w:val="23B87EE2"/>
    <w:multiLevelType w:val="hybridMultilevel"/>
    <w:tmpl w:val="0CF68AD8"/>
    <w:lvl w:ilvl="0" w:tplc="FF4CB69E">
      <w:start w:val="1"/>
      <w:numFmt w:val="upperRoman"/>
      <w:lvlText w:val="%1"/>
      <w:lvlJc w:val="left"/>
      <w:pPr>
        <w:ind w:left="276" w:hanging="135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844C0002">
      <w:numFmt w:val="bullet"/>
      <w:lvlText w:val="•"/>
      <w:lvlJc w:val="left"/>
      <w:pPr>
        <w:ind w:left="1286" w:hanging="135"/>
      </w:pPr>
      <w:rPr>
        <w:rFonts w:hint="default"/>
        <w:lang w:val="pt-PT" w:eastAsia="en-US" w:bidi="ar-SA"/>
      </w:rPr>
    </w:lvl>
    <w:lvl w:ilvl="2" w:tplc="907C842E">
      <w:numFmt w:val="bullet"/>
      <w:lvlText w:val="•"/>
      <w:lvlJc w:val="left"/>
      <w:pPr>
        <w:ind w:left="2293" w:hanging="135"/>
      </w:pPr>
      <w:rPr>
        <w:rFonts w:hint="default"/>
        <w:lang w:val="pt-PT" w:eastAsia="en-US" w:bidi="ar-SA"/>
      </w:rPr>
    </w:lvl>
    <w:lvl w:ilvl="3" w:tplc="454E0D50">
      <w:numFmt w:val="bullet"/>
      <w:lvlText w:val="•"/>
      <w:lvlJc w:val="left"/>
      <w:pPr>
        <w:ind w:left="3300" w:hanging="135"/>
      </w:pPr>
      <w:rPr>
        <w:rFonts w:hint="default"/>
        <w:lang w:val="pt-PT" w:eastAsia="en-US" w:bidi="ar-SA"/>
      </w:rPr>
    </w:lvl>
    <w:lvl w:ilvl="4" w:tplc="0D083BD4">
      <w:numFmt w:val="bullet"/>
      <w:lvlText w:val="•"/>
      <w:lvlJc w:val="left"/>
      <w:pPr>
        <w:ind w:left="4307" w:hanging="135"/>
      </w:pPr>
      <w:rPr>
        <w:rFonts w:hint="default"/>
        <w:lang w:val="pt-PT" w:eastAsia="en-US" w:bidi="ar-SA"/>
      </w:rPr>
    </w:lvl>
    <w:lvl w:ilvl="5" w:tplc="9B92B970">
      <w:numFmt w:val="bullet"/>
      <w:lvlText w:val="•"/>
      <w:lvlJc w:val="left"/>
      <w:pPr>
        <w:ind w:left="5314" w:hanging="135"/>
      </w:pPr>
      <w:rPr>
        <w:rFonts w:hint="default"/>
        <w:lang w:val="pt-PT" w:eastAsia="en-US" w:bidi="ar-SA"/>
      </w:rPr>
    </w:lvl>
    <w:lvl w:ilvl="6" w:tplc="7234D622">
      <w:numFmt w:val="bullet"/>
      <w:lvlText w:val="•"/>
      <w:lvlJc w:val="left"/>
      <w:pPr>
        <w:ind w:left="6321" w:hanging="135"/>
      </w:pPr>
      <w:rPr>
        <w:rFonts w:hint="default"/>
        <w:lang w:val="pt-PT" w:eastAsia="en-US" w:bidi="ar-SA"/>
      </w:rPr>
    </w:lvl>
    <w:lvl w:ilvl="7" w:tplc="87460F18">
      <w:numFmt w:val="bullet"/>
      <w:lvlText w:val="•"/>
      <w:lvlJc w:val="left"/>
      <w:pPr>
        <w:ind w:left="7327" w:hanging="135"/>
      </w:pPr>
      <w:rPr>
        <w:rFonts w:hint="default"/>
        <w:lang w:val="pt-PT" w:eastAsia="en-US" w:bidi="ar-SA"/>
      </w:rPr>
    </w:lvl>
    <w:lvl w:ilvl="8" w:tplc="6C4C3146">
      <w:numFmt w:val="bullet"/>
      <w:lvlText w:val="•"/>
      <w:lvlJc w:val="left"/>
      <w:pPr>
        <w:ind w:left="8334" w:hanging="135"/>
      </w:pPr>
      <w:rPr>
        <w:rFonts w:hint="default"/>
        <w:lang w:val="pt-P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12172"/>
    <w:rsid w:val="000F2EF3"/>
    <w:rsid w:val="004E50FF"/>
    <w:rsid w:val="00612172"/>
    <w:rsid w:val="00745291"/>
    <w:rsid w:val="00D90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B5E49C"/>
  <w15:docId w15:val="{DE8F54D2-3AF4-4D6D-9EDC-FB0CFBCA2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PT"/>
    </w:rPr>
  </w:style>
  <w:style w:type="paragraph" w:styleId="Ttulo1">
    <w:name w:val="heading 1"/>
    <w:basedOn w:val="Normal"/>
    <w:uiPriority w:val="1"/>
    <w:qFormat/>
    <w:pPr>
      <w:spacing w:before="37"/>
      <w:ind w:left="142"/>
      <w:jc w:val="center"/>
      <w:outlineLvl w:val="0"/>
    </w:pPr>
    <w:rPr>
      <w:rFonts w:ascii="Calibri" w:eastAsia="Calibri" w:hAnsi="Calibri" w:cs="Calibri"/>
      <w:b/>
      <w:bCs/>
      <w:sz w:val="26"/>
      <w:szCs w:val="26"/>
    </w:rPr>
  </w:style>
  <w:style w:type="paragraph" w:styleId="Ttulo2">
    <w:name w:val="heading 2"/>
    <w:basedOn w:val="Normal"/>
    <w:uiPriority w:val="1"/>
    <w:qFormat/>
    <w:pPr>
      <w:spacing w:before="281"/>
      <w:ind w:left="2335" w:right="238" w:hanging="1198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120"/>
      <w:ind w:left="141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120"/>
      <w:ind w:left="141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74529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45291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74529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45291"/>
    <w:rPr>
      <w:rFonts w:ascii="Arial" w:eastAsia="Arial" w:hAnsi="Arial" w:cs="Arial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lanalto.gov.br/ccivil_03/Constituicao/Constituicao.htm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planalto.gov.br/ccivil_03/Constituicao/Constituicao.htm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747</Words>
  <Characters>4039</Characters>
  <Application>Microsoft Office Word</Application>
  <DocSecurity>0</DocSecurity>
  <Lines>33</Lines>
  <Paragraphs>9</Paragraphs>
  <ScaleCrop>false</ScaleCrop>
  <Company/>
  <LinksUpToDate>false</LinksUpToDate>
  <CharactersWithSpaces>4777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Laís Alves Valente</dc:creator>
  <cp:lastModifiedBy>top</cp:lastModifiedBy>
  <cp:revision>3</cp:revision>
  <dcterms:created xsi:type="dcterms:W3CDTF">2026-06-19T12:40:00Z</dcterms:created>
  <dcterms:modified xsi:type="dcterms:W3CDTF">2026-07-06T15:54:00Z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2025-03-10T00:00:00Z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2026-06-19T00:00:00Z</vt:filetime>
  </property>
  <property fmtid="{D5CDD505-2E9C-101B-9397-08002B2CF9AE}" pid="5" name="Producer">
    <vt:lpwstr>Microsoft® Word LTSC</vt:lpwstr>
  </property>
</Properties>
</file>